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64D0" w14:textId="77777777" w:rsidR="00942D39" w:rsidRDefault="00942D39" w:rsidP="00942D39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ap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7BFBB2" wp14:editId="030A7E9D">
            <wp:extent cx="3660775" cy="1336675"/>
            <wp:effectExtent l="0" t="0" r="0" b="0"/>
            <wp:docPr id="4" name="Picture 4" descr="Civil Service Commissioners for Northern Ireland 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loganjay\Pictures\CSC Logo - June 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6C36" w14:textId="77777777" w:rsidR="00382200" w:rsidRDefault="00382200" w:rsidP="003B0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  <w:sectPr w:rsidR="00382200" w:rsidSect="00942D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84" w:right="1440" w:bottom="1440" w:left="1440" w:header="57" w:footer="720" w:gutter="0"/>
          <w:cols w:space="720"/>
          <w:noEndnote/>
          <w:docGrid w:linePitch="299"/>
        </w:sectPr>
      </w:pPr>
    </w:p>
    <w:p w14:paraId="446515C7" w14:textId="77777777" w:rsidR="00942D39" w:rsidRDefault="00942D39" w:rsidP="003B0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5015C0A" w14:textId="77777777" w:rsidR="00087BAB" w:rsidRPr="00F9217D" w:rsidRDefault="00087BAB" w:rsidP="00B10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17D">
        <w:rPr>
          <w:rFonts w:ascii="Arial" w:hAnsi="Arial" w:cs="Arial"/>
          <w:b/>
          <w:bCs/>
          <w:caps/>
          <w:sz w:val="24"/>
          <w:szCs w:val="24"/>
        </w:rPr>
        <w:t>c</w:t>
      </w:r>
      <w:r w:rsidRPr="00F9217D">
        <w:rPr>
          <w:rFonts w:ascii="Arial" w:hAnsi="Arial" w:cs="Arial"/>
          <w:b/>
          <w:bCs/>
          <w:sz w:val="24"/>
          <w:szCs w:val="24"/>
        </w:rPr>
        <w:t>ivil Service Commissioners for Northern Ireland</w:t>
      </w:r>
    </w:p>
    <w:p w14:paraId="5034E949" w14:textId="77777777" w:rsidR="00087BAB" w:rsidRPr="00F9217D" w:rsidRDefault="00087BAB" w:rsidP="00B10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17D">
        <w:rPr>
          <w:rFonts w:ascii="Arial" w:hAnsi="Arial" w:cs="Arial"/>
          <w:b/>
          <w:bCs/>
          <w:sz w:val="24"/>
          <w:szCs w:val="24"/>
        </w:rPr>
        <w:t>Summary Record of Business Meeting</w:t>
      </w:r>
    </w:p>
    <w:p w14:paraId="18E686E4" w14:textId="77777777" w:rsidR="00087BAB" w:rsidRPr="00F9217D" w:rsidRDefault="00B92ACA" w:rsidP="00B10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10</w:t>
      </w:r>
      <w:proofErr w:type="gramEnd"/>
      <w:r w:rsidR="00087BAB" w:rsidRPr="00123CA7">
        <w:rPr>
          <w:rFonts w:ascii="Arial" w:hAnsi="Arial" w:cs="Arial"/>
          <w:b/>
          <w:bCs/>
          <w:sz w:val="24"/>
          <w:szCs w:val="24"/>
        </w:rPr>
        <w:t xml:space="preserve">am, </w:t>
      </w:r>
      <w:r w:rsidR="00C5611A" w:rsidRPr="00123CA7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876056">
        <w:rPr>
          <w:rFonts w:ascii="Arial" w:hAnsi="Arial" w:cs="Arial"/>
          <w:b/>
          <w:bCs/>
          <w:sz w:val="24"/>
          <w:szCs w:val="24"/>
        </w:rPr>
        <w:t>18 June</w:t>
      </w:r>
      <w:r w:rsidR="00C5611A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5ED1857C" w14:textId="77777777" w:rsidR="00087BAB" w:rsidRPr="00F9217D" w:rsidRDefault="00087BAB" w:rsidP="00B100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17D">
        <w:rPr>
          <w:rFonts w:ascii="Arial" w:hAnsi="Arial" w:cs="Arial"/>
          <w:b/>
          <w:bCs/>
          <w:sz w:val="24"/>
          <w:szCs w:val="24"/>
        </w:rPr>
        <w:t>Erskine House, Belfast</w:t>
      </w:r>
    </w:p>
    <w:p w14:paraId="26FAC9C7" w14:textId="77777777" w:rsidR="00EB5461" w:rsidRDefault="00EB5461" w:rsidP="003B0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E1BA810" w14:textId="77777777" w:rsidR="00382200" w:rsidRPr="00F9217D" w:rsidRDefault="00382200" w:rsidP="003B0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60B66AD" w14:textId="77777777" w:rsidR="00EB5461" w:rsidRPr="00CD2F69" w:rsidRDefault="00EB546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aps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bCs/>
          <w:caps/>
          <w:color w:val="000000" w:themeColor="text1"/>
          <w:sz w:val="24"/>
          <w:szCs w:val="24"/>
        </w:rPr>
        <w:t>Attendees:</w:t>
      </w:r>
    </w:p>
    <w:p w14:paraId="7E6EADDF" w14:textId="77777777" w:rsidR="00EB5461" w:rsidRPr="00C37B0A" w:rsidRDefault="00EB546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F1D91D" w14:textId="088D3C08" w:rsidR="00876056" w:rsidRPr="00CD2F69" w:rsidRDefault="00CD2F69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bCs/>
          <w:color w:val="000000" w:themeColor="text1"/>
          <w:sz w:val="24"/>
          <w:szCs w:val="24"/>
        </w:rPr>
        <w:t xml:space="preserve">Commissioners - 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>Deirdre Toner, Chairperson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Sinead Burns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Dr Lesley Carroll</w:t>
      </w:r>
      <w:r w:rsidRPr="00CD2F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B5461" w:rsidRPr="00CD2F69">
        <w:rPr>
          <w:rFonts w:ascii="Arial" w:hAnsi="Arial" w:cs="Arial"/>
          <w:bCs/>
          <w:color w:val="000000" w:themeColor="text1"/>
          <w:sz w:val="24"/>
          <w:szCs w:val="24"/>
        </w:rPr>
        <w:t>Secretariat</w:t>
      </w:r>
      <w:r w:rsidRPr="00CD2F69">
        <w:rPr>
          <w:rFonts w:ascii="Arial" w:hAnsi="Arial" w:cs="Arial"/>
          <w:bCs/>
          <w:color w:val="000000" w:themeColor="text1"/>
          <w:sz w:val="24"/>
          <w:szCs w:val="24"/>
        </w:rPr>
        <w:t xml:space="preserve"> - </w:t>
      </w:r>
      <w:r w:rsidR="00EB5461" w:rsidRPr="00CD2F69">
        <w:rPr>
          <w:rFonts w:ascii="Arial" w:hAnsi="Arial" w:cs="Arial"/>
          <w:color w:val="000000" w:themeColor="text1"/>
          <w:sz w:val="24"/>
          <w:szCs w:val="24"/>
        </w:rPr>
        <w:t>Amanda Martin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37533B" w:rsidRPr="00CD2F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611A" w:rsidRPr="00CD2F69">
        <w:rPr>
          <w:rFonts w:ascii="Arial" w:hAnsi="Arial" w:cs="Arial"/>
          <w:color w:val="000000" w:themeColor="text1"/>
          <w:sz w:val="24"/>
          <w:szCs w:val="24"/>
        </w:rPr>
        <w:t>Heather Caulfield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CD2F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76056" w:rsidRPr="00CD2F69">
        <w:rPr>
          <w:rFonts w:ascii="Arial" w:hAnsi="Arial" w:cs="Arial"/>
          <w:color w:val="000000" w:themeColor="text1"/>
          <w:sz w:val="24"/>
          <w:szCs w:val="24"/>
        </w:rPr>
        <w:t>Paula Kerr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CD2F6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76056" w:rsidRPr="00CD2F69">
        <w:rPr>
          <w:rFonts w:ascii="Arial" w:hAnsi="Arial" w:cs="Arial"/>
          <w:color w:val="000000" w:themeColor="text1"/>
          <w:sz w:val="24"/>
          <w:szCs w:val="24"/>
        </w:rPr>
        <w:t>Dawn Molloy</w:t>
      </w:r>
    </w:p>
    <w:p w14:paraId="7D23244B" w14:textId="77777777" w:rsidR="00F56039" w:rsidRPr="00C37B0A" w:rsidRDefault="00F56039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CCD1560" w14:textId="19E6BE67" w:rsidR="005A0ED7" w:rsidRDefault="00B64AF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>Apologies</w:t>
      </w:r>
      <w:r>
        <w:rPr>
          <w:rFonts w:ascii="Arial" w:hAnsi="Arial" w:cs="Arial"/>
          <w:color w:val="000000" w:themeColor="text1"/>
          <w:sz w:val="24"/>
          <w:szCs w:val="24"/>
        </w:rPr>
        <w:t>: None</w:t>
      </w:r>
    </w:p>
    <w:p w14:paraId="1995C0FE" w14:textId="77777777" w:rsidR="00B64AF1" w:rsidRDefault="00B64AF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199882" w14:textId="77777777" w:rsidR="00B64AF1" w:rsidRDefault="00B64AF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DFC6A99" w14:textId="77777777" w:rsidR="00256439" w:rsidRPr="00CD2F69" w:rsidRDefault="00B64AF1" w:rsidP="00CD2F69">
      <w:pPr>
        <w:pStyle w:val="Heading1"/>
        <w:rPr>
          <w:rFonts w:ascii="Arial" w:hAnsi="Arial" w:cs="Arial"/>
          <w:sz w:val="28"/>
          <w:szCs w:val="28"/>
        </w:rPr>
      </w:pPr>
      <w:r w:rsidRPr="00CD2F69">
        <w:rPr>
          <w:rFonts w:ascii="Arial" w:hAnsi="Arial" w:cs="Arial"/>
          <w:sz w:val="28"/>
          <w:szCs w:val="28"/>
        </w:rPr>
        <w:t>Introduction and Pre-Meeting Business</w:t>
      </w:r>
    </w:p>
    <w:p w14:paraId="07925257" w14:textId="77777777" w:rsidR="00256439" w:rsidRDefault="00256439" w:rsidP="002564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136D96AB" w14:textId="7257E932" w:rsidR="00256439" w:rsidRPr="00256439" w:rsidRDefault="00256439" w:rsidP="00CD2F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6439">
        <w:rPr>
          <w:rFonts w:ascii="Arial" w:hAnsi="Arial" w:cs="Arial"/>
          <w:color w:val="000000" w:themeColor="text1"/>
          <w:sz w:val="24"/>
          <w:szCs w:val="24"/>
        </w:rPr>
        <w:t>The Chairperson welcomed everyone to the meeting</w:t>
      </w:r>
      <w:r w:rsidR="006D398D">
        <w:rPr>
          <w:rFonts w:ascii="Arial" w:hAnsi="Arial" w:cs="Arial"/>
          <w:color w:val="000000" w:themeColor="text1"/>
          <w:sz w:val="24"/>
          <w:szCs w:val="24"/>
        </w:rPr>
        <w:t xml:space="preserve">, including the new </w:t>
      </w:r>
      <w:r w:rsidR="005717CF">
        <w:rPr>
          <w:rFonts w:ascii="Arial" w:hAnsi="Arial" w:cs="Arial"/>
          <w:color w:val="000000" w:themeColor="text1"/>
          <w:sz w:val="24"/>
          <w:szCs w:val="24"/>
        </w:rPr>
        <w:t>Staff Officer, Dawn Molloy</w:t>
      </w:r>
      <w:r w:rsidRPr="0025643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39E766" w14:textId="77777777" w:rsidR="00256439" w:rsidRDefault="00256439" w:rsidP="00256439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3E6F269F" w14:textId="77777777" w:rsidR="00256439" w:rsidRPr="005A0ED7" w:rsidRDefault="00256439" w:rsidP="005A0ED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A0ED7">
        <w:rPr>
          <w:rFonts w:ascii="Arial" w:hAnsi="Arial" w:cs="Arial"/>
          <w:color w:val="auto"/>
          <w:sz w:val="24"/>
          <w:szCs w:val="24"/>
        </w:rPr>
        <w:t>Any other business</w:t>
      </w:r>
    </w:p>
    <w:p w14:paraId="49297143" w14:textId="77777777" w:rsidR="00256439" w:rsidRPr="00CD2F69" w:rsidRDefault="0095406F" w:rsidP="00CD2F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F69">
        <w:rPr>
          <w:rFonts w:ascii="Arial" w:hAnsi="Arial" w:cs="Arial"/>
          <w:sz w:val="24"/>
          <w:szCs w:val="24"/>
        </w:rPr>
        <w:t>There were no items of</w:t>
      </w:r>
      <w:r w:rsidR="00256439" w:rsidRPr="00CD2F69">
        <w:rPr>
          <w:rFonts w:ascii="Arial" w:hAnsi="Arial" w:cs="Arial"/>
          <w:sz w:val="24"/>
          <w:szCs w:val="24"/>
        </w:rPr>
        <w:t xml:space="preserve"> additional business.</w:t>
      </w:r>
    </w:p>
    <w:p w14:paraId="55EAE677" w14:textId="77777777" w:rsidR="00256439" w:rsidRDefault="00256439" w:rsidP="002564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F9835E1" w14:textId="77777777" w:rsidR="00256439" w:rsidRPr="005A0ED7" w:rsidRDefault="00256439" w:rsidP="005A0ED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A0ED7">
        <w:rPr>
          <w:rFonts w:ascii="Arial" w:hAnsi="Arial" w:cs="Arial"/>
          <w:color w:val="auto"/>
          <w:sz w:val="24"/>
          <w:szCs w:val="24"/>
        </w:rPr>
        <w:t>Action Matrix fro</w:t>
      </w:r>
      <w:r w:rsidR="005717CF" w:rsidRPr="005A0ED7">
        <w:rPr>
          <w:rFonts w:ascii="Arial" w:hAnsi="Arial" w:cs="Arial"/>
          <w:color w:val="auto"/>
          <w:sz w:val="24"/>
          <w:szCs w:val="24"/>
        </w:rPr>
        <w:t>m Business Meeting of 30 April</w:t>
      </w:r>
      <w:r w:rsidRPr="005A0ED7">
        <w:rPr>
          <w:rFonts w:ascii="Arial" w:hAnsi="Arial" w:cs="Arial"/>
          <w:color w:val="auto"/>
          <w:sz w:val="24"/>
          <w:szCs w:val="24"/>
        </w:rPr>
        <w:t xml:space="preserve"> 2024</w:t>
      </w:r>
      <w:r w:rsidR="002F028B" w:rsidRPr="005A0ED7">
        <w:rPr>
          <w:rFonts w:ascii="Arial" w:hAnsi="Arial" w:cs="Arial"/>
          <w:color w:val="auto"/>
          <w:sz w:val="24"/>
          <w:szCs w:val="24"/>
        </w:rPr>
        <w:t xml:space="preserve"> (Paper 11</w:t>
      </w:r>
      <w:r w:rsidR="00D02B18" w:rsidRPr="005A0ED7">
        <w:rPr>
          <w:rFonts w:ascii="Arial" w:hAnsi="Arial" w:cs="Arial"/>
          <w:color w:val="auto"/>
          <w:sz w:val="24"/>
          <w:szCs w:val="24"/>
        </w:rPr>
        <w:t>/24)</w:t>
      </w:r>
    </w:p>
    <w:p w14:paraId="7D57B99F" w14:textId="77777777" w:rsidR="00256439" w:rsidRPr="00CD2F69" w:rsidRDefault="00256439" w:rsidP="00CD2F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Commissioners noted the update on the action points from the </w:t>
      </w:r>
      <w:r w:rsidR="00CA0E8B" w:rsidRPr="00CD2F69">
        <w:rPr>
          <w:rFonts w:ascii="Arial" w:hAnsi="Arial" w:cs="Arial"/>
          <w:color w:val="000000" w:themeColor="text1"/>
          <w:sz w:val="24"/>
          <w:szCs w:val="24"/>
        </w:rPr>
        <w:t>30 April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2024 Business Meeting.</w:t>
      </w:r>
    </w:p>
    <w:p w14:paraId="29791481" w14:textId="77777777" w:rsidR="00256439" w:rsidRDefault="00256439" w:rsidP="002564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5146990" w14:textId="77777777" w:rsidR="00256439" w:rsidRPr="005A0ED7" w:rsidRDefault="00256439" w:rsidP="005A0ED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A0ED7">
        <w:rPr>
          <w:rFonts w:ascii="Arial" w:hAnsi="Arial" w:cs="Arial"/>
          <w:color w:val="auto"/>
          <w:sz w:val="24"/>
          <w:szCs w:val="24"/>
        </w:rPr>
        <w:t>Matters arising and Conflicts of Interest</w:t>
      </w:r>
    </w:p>
    <w:p w14:paraId="1B2284D8" w14:textId="77777777" w:rsidR="00256439" w:rsidRPr="00CD2F69" w:rsidRDefault="00256439" w:rsidP="00CD2F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No conflicts of interest </w:t>
      </w:r>
      <w:proofErr w:type="gramStart"/>
      <w:r w:rsidRPr="00CD2F69">
        <w:rPr>
          <w:rFonts w:ascii="Arial" w:hAnsi="Arial" w:cs="Arial"/>
          <w:color w:val="000000" w:themeColor="text1"/>
          <w:sz w:val="24"/>
          <w:szCs w:val="24"/>
        </w:rPr>
        <w:t>were declared</w:t>
      </w:r>
      <w:proofErr w:type="gramEnd"/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in relation to the business meeting agenda and papers and there were no matters arising.</w:t>
      </w:r>
    </w:p>
    <w:p w14:paraId="164F098B" w14:textId="77777777" w:rsidR="00256439" w:rsidRPr="00256439" w:rsidRDefault="00256439" w:rsidP="0025643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712DE060" w14:textId="77777777" w:rsidR="00B64AF1" w:rsidRPr="00CD2F69" w:rsidRDefault="00B64AF1" w:rsidP="00CD2F69">
      <w:pPr>
        <w:pStyle w:val="Heading1"/>
        <w:rPr>
          <w:rFonts w:ascii="Arial" w:hAnsi="Arial" w:cs="Arial"/>
          <w:sz w:val="28"/>
          <w:szCs w:val="28"/>
        </w:rPr>
      </w:pPr>
      <w:r w:rsidRPr="00CD2F69">
        <w:rPr>
          <w:rFonts w:ascii="Arial" w:hAnsi="Arial" w:cs="Arial"/>
          <w:sz w:val="28"/>
          <w:szCs w:val="28"/>
        </w:rPr>
        <w:t>Secretary’s Report</w:t>
      </w:r>
      <w:r w:rsidR="00D02B18" w:rsidRPr="00CD2F69">
        <w:rPr>
          <w:rFonts w:ascii="Arial" w:hAnsi="Arial" w:cs="Arial"/>
          <w:sz w:val="28"/>
          <w:szCs w:val="28"/>
        </w:rPr>
        <w:t xml:space="preserve"> (Pa</w:t>
      </w:r>
      <w:r w:rsidR="00CA0E8B" w:rsidRPr="00CD2F69">
        <w:rPr>
          <w:rFonts w:ascii="Arial" w:hAnsi="Arial" w:cs="Arial"/>
          <w:sz w:val="28"/>
          <w:szCs w:val="28"/>
        </w:rPr>
        <w:t>per 12</w:t>
      </w:r>
      <w:r w:rsidR="00D02B18" w:rsidRPr="00CD2F69">
        <w:rPr>
          <w:rFonts w:ascii="Arial" w:hAnsi="Arial" w:cs="Arial"/>
          <w:sz w:val="28"/>
          <w:szCs w:val="28"/>
        </w:rPr>
        <w:t>/24)</w:t>
      </w:r>
    </w:p>
    <w:p w14:paraId="0805BCA3" w14:textId="77777777" w:rsidR="00256439" w:rsidRPr="00256439" w:rsidRDefault="00256439" w:rsidP="00256439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227322" w14:textId="24D7A111" w:rsidR="00256439" w:rsidRPr="00CD2F69" w:rsidRDefault="001E1059" w:rsidP="00CD2F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In respect of the </w:t>
      </w:r>
      <w:r w:rsidR="00570E64" w:rsidRPr="00CD2F69">
        <w:rPr>
          <w:rFonts w:ascii="Arial" w:hAnsi="Arial" w:cs="Arial"/>
          <w:color w:val="000000" w:themeColor="text1"/>
          <w:sz w:val="24"/>
          <w:szCs w:val="24"/>
        </w:rPr>
        <w:t xml:space="preserve">legal 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>advice sought on potential amendments to the Recruitment Code, t</w:t>
      </w:r>
      <w:r w:rsidR="00256439" w:rsidRPr="00CD2F69">
        <w:rPr>
          <w:rFonts w:ascii="Arial" w:hAnsi="Arial" w:cs="Arial"/>
          <w:color w:val="000000" w:themeColor="text1"/>
          <w:sz w:val="24"/>
          <w:szCs w:val="24"/>
        </w:rPr>
        <w:t>he Secretary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advised that nothing </w:t>
      </w:r>
      <w:proofErr w:type="gramStart"/>
      <w:r w:rsidRPr="00CD2F69">
        <w:rPr>
          <w:rFonts w:ascii="Arial" w:hAnsi="Arial" w:cs="Arial"/>
          <w:color w:val="000000" w:themeColor="text1"/>
          <w:sz w:val="24"/>
          <w:szCs w:val="24"/>
        </w:rPr>
        <w:t>has</w:t>
      </w:r>
      <w:proofErr w:type="gramEnd"/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been received yet. The S</w:t>
      </w:r>
      <w:r w:rsidR="00F670FE" w:rsidRPr="00CD2F69">
        <w:rPr>
          <w:rFonts w:ascii="Arial" w:hAnsi="Arial" w:cs="Arial"/>
          <w:color w:val="000000" w:themeColor="text1"/>
          <w:sz w:val="24"/>
          <w:szCs w:val="24"/>
        </w:rPr>
        <w:t>e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>cretary will send a reminder</w:t>
      </w:r>
      <w:r w:rsidR="003A6B8C" w:rsidRPr="00CD2F69">
        <w:rPr>
          <w:rFonts w:ascii="Arial" w:hAnsi="Arial" w:cs="Arial"/>
          <w:color w:val="000000" w:themeColor="text1"/>
          <w:sz w:val="24"/>
          <w:szCs w:val="24"/>
        </w:rPr>
        <w:t xml:space="preserve"> within the next two weeks.</w:t>
      </w:r>
    </w:p>
    <w:p w14:paraId="47A7C8DA" w14:textId="77777777" w:rsidR="00FD1689" w:rsidRDefault="00FD1689" w:rsidP="00415C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0AD12372" w14:textId="1CF900AC" w:rsidR="0095406F" w:rsidRPr="00CD2F69" w:rsidRDefault="00F670FE" w:rsidP="00CD2F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lastRenderedPageBreak/>
        <w:t>Arrangements for the visit by Baroness Gisela</w:t>
      </w:r>
      <w:r w:rsidR="00E863A5" w:rsidRPr="00CD2F69">
        <w:rPr>
          <w:rFonts w:ascii="Arial" w:hAnsi="Arial" w:cs="Arial"/>
          <w:color w:val="000000" w:themeColor="text1"/>
          <w:sz w:val="24"/>
          <w:szCs w:val="24"/>
        </w:rPr>
        <w:t xml:space="preserve"> Stuart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have changed slightly. The Secretary we</w:t>
      </w:r>
      <w:r w:rsidR="00E863A5" w:rsidRPr="00CD2F69">
        <w:rPr>
          <w:rFonts w:ascii="Arial" w:hAnsi="Arial" w:cs="Arial"/>
          <w:color w:val="000000" w:themeColor="text1"/>
          <w:sz w:val="24"/>
          <w:szCs w:val="24"/>
        </w:rPr>
        <w:t xml:space="preserve">nt through the updated </w:t>
      </w:r>
      <w:proofErr w:type="gramStart"/>
      <w:r w:rsidR="00E863A5" w:rsidRPr="00CD2F69">
        <w:rPr>
          <w:rFonts w:ascii="Arial" w:hAnsi="Arial" w:cs="Arial"/>
          <w:color w:val="000000" w:themeColor="text1"/>
          <w:sz w:val="24"/>
          <w:szCs w:val="24"/>
        </w:rPr>
        <w:t>schedule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which</w:t>
      </w:r>
      <w:proofErr w:type="gramEnd"/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was agreed upon by all. Confirmation that the changes also suit People &amp; OD and NICS HR </w:t>
      </w:r>
      <w:proofErr w:type="gramStart"/>
      <w:r w:rsidRPr="00CD2F69">
        <w:rPr>
          <w:rFonts w:ascii="Arial" w:hAnsi="Arial" w:cs="Arial"/>
          <w:color w:val="000000" w:themeColor="text1"/>
          <w:sz w:val="24"/>
          <w:szCs w:val="24"/>
        </w:rPr>
        <w:t>will also be sought</w:t>
      </w:r>
      <w:proofErr w:type="gramEnd"/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. The location </w:t>
      </w:r>
      <w:proofErr w:type="gramStart"/>
      <w:r w:rsidRPr="00CD2F69">
        <w:rPr>
          <w:rFonts w:ascii="Arial" w:hAnsi="Arial" w:cs="Arial"/>
          <w:color w:val="000000" w:themeColor="text1"/>
          <w:sz w:val="24"/>
          <w:szCs w:val="24"/>
        </w:rPr>
        <w:t>was confirmed</w:t>
      </w:r>
      <w:proofErr w:type="gramEnd"/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as Erskine House.</w:t>
      </w:r>
    </w:p>
    <w:p w14:paraId="14499480" w14:textId="77777777" w:rsidR="00AD21EA" w:rsidRPr="00AD21EA" w:rsidRDefault="00AD21EA" w:rsidP="00415C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65D29BEF" w14:textId="7C89B371" w:rsidR="00415C20" w:rsidRPr="00CD2F69" w:rsidRDefault="00B14681" w:rsidP="00CD2F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A governance review of sponsored bodies is being carried out by NIO and as a result, </w:t>
      </w:r>
      <w:r w:rsidR="00605F85" w:rsidRPr="00CD2F69">
        <w:rPr>
          <w:rFonts w:ascii="Arial" w:hAnsi="Arial" w:cs="Arial"/>
          <w:color w:val="000000" w:themeColor="text1"/>
          <w:sz w:val="24"/>
          <w:szCs w:val="24"/>
        </w:rPr>
        <w:t>t</w:t>
      </w:r>
      <w:r w:rsidR="002C23BD" w:rsidRPr="00CD2F69">
        <w:rPr>
          <w:rFonts w:ascii="Arial" w:hAnsi="Arial" w:cs="Arial"/>
          <w:color w:val="000000" w:themeColor="text1"/>
          <w:sz w:val="24"/>
          <w:szCs w:val="24"/>
        </w:rPr>
        <w:t xml:space="preserve">he Secretary informed that she </w:t>
      </w:r>
      <w:proofErr w:type="gramStart"/>
      <w:r w:rsidR="002C23BD" w:rsidRPr="00CD2F69">
        <w:rPr>
          <w:rFonts w:ascii="Arial" w:hAnsi="Arial" w:cs="Arial"/>
          <w:color w:val="000000" w:themeColor="text1"/>
          <w:sz w:val="24"/>
          <w:szCs w:val="24"/>
        </w:rPr>
        <w:t>will</w:t>
      </w:r>
      <w:proofErr w:type="gramEnd"/>
      <w:r w:rsidR="002C23BD" w:rsidRPr="00CD2F69">
        <w:rPr>
          <w:rFonts w:ascii="Arial" w:hAnsi="Arial" w:cs="Arial"/>
          <w:color w:val="000000" w:themeColor="text1"/>
          <w:sz w:val="24"/>
          <w:szCs w:val="24"/>
        </w:rPr>
        <w:t xml:space="preserve"> be meeting with </w:t>
      </w:r>
      <w:r w:rsidR="00570E64" w:rsidRPr="00CD2F69">
        <w:rPr>
          <w:rFonts w:ascii="Arial" w:hAnsi="Arial" w:cs="Arial"/>
          <w:color w:val="000000" w:themeColor="text1"/>
          <w:sz w:val="24"/>
          <w:szCs w:val="24"/>
        </w:rPr>
        <w:t xml:space="preserve">an NIO representative to discuss current </w:t>
      </w:r>
      <w:r w:rsidR="002C23BD" w:rsidRPr="00CD2F69">
        <w:rPr>
          <w:rFonts w:ascii="Arial" w:hAnsi="Arial" w:cs="Arial"/>
          <w:color w:val="000000" w:themeColor="text1"/>
          <w:sz w:val="24"/>
          <w:szCs w:val="24"/>
        </w:rPr>
        <w:t>Sponsorship</w:t>
      </w:r>
      <w:r w:rsidR="00570E64" w:rsidRPr="00CD2F69">
        <w:rPr>
          <w:rFonts w:ascii="Arial" w:hAnsi="Arial" w:cs="Arial"/>
          <w:color w:val="000000" w:themeColor="text1"/>
          <w:sz w:val="24"/>
          <w:szCs w:val="24"/>
        </w:rPr>
        <w:t xml:space="preserve"> and support arrangements</w:t>
      </w:r>
      <w:r w:rsidR="002C23BD" w:rsidRPr="00CD2F69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570E64" w:rsidRPr="00CD2F69">
        <w:rPr>
          <w:rFonts w:ascii="Arial" w:hAnsi="Arial" w:cs="Arial"/>
          <w:color w:val="000000" w:themeColor="text1"/>
          <w:sz w:val="24"/>
          <w:szCs w:val="24"/>
        </w:rPr>
        <w:t xml:space="preserve">identify </w:t>
      </w:r>
      <w:r w:rsidR="002C23BD" w:rsidRPr="00CD2F69">
        <w:rPr>
          <w:rFonts w:ascii="Arial" w:hAnsi="Arial" w:cs="Arial"/>
          <w:color w:val="000000" w:themeColor="text1"/>
          <w:sz w:val="24"/>
          <w:szCs w:val="24"/>
        </w:rPr>
        <w:t>if any changes are required. All confirmed that they are content with the current relationship</w:t>
      </w:r>
      <w:r w:rsidR="007B458A" w:rsidRPr="00CD2F6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B50AD2" w14:textId="77777777" w:rsidR="00D66455" w:rsidRDefault="00D66455" w:rsidP="00D910CD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0EDF1CCF" w14:textId="036E3F70" w:rsidR="000875FC" w:rsidRPr="000875FC" w:rsidRDefault="007025ED" w:rsidP="000875FC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CD2F69">
        <w:rPr>
          <w:rFonts w:ascii="Arial" w:hAnsi="Arial" w:cs="Arial"/>
          <w:color w:val="auto"/>
          <w:sz w:val="24"/>
          <w:szCs w:val="24"/>
        </w:rPr>
        <w:t>Equality and Diversity</w:t>
      </w:r>
    </w:p>
    <w:p w14:paraId="3011CE50" w14:textId="22107D97" w:rsidR="00904E6C" w:rsidRDefault="00BE1051" w:rsidP="00CD2F6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>The Secretary advised tha</w:t>
      </w:r>
      <w:r w:rsidR="00E96C94" w:rsidRPr="00CD2F69">
        <w:rPr>
          <w:rFonts w:ascii="Arial" w:hAnsi="Arial" w:cs="Arial"/>
          <w:color w:val="000000" w:themeColor="text1"/>
          <w:sz w:val="24"/>
          <w:szCs w:val="24"/>
        </w:rPr>
        <w:t>t the application to Diversity M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ark </w:t>
      </w:r>
      <w:proofErr w:type="gramStart"/>
      <w:r w:rsidRPr="00CD2F69">
        <w:rPr>
          <w:rFonts w:ascii="Arial" w:hAnsi="Arial" w:cs="Arial"/>
          <w:color w:val="000000" w:themeColor="text1"/>
          <w:sz w:val="24"/>
          <w:szCs w:val="24"/>
        </w:rPr>
        <w:t>had been submitted</w:t>
      </w:r>
      <w:proofErr w:type="gramEnd"/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570E64" w:rsidRPr="00CD2F69">
        <w:rPr>
          <w:rFonts w:ascii="Arial" w:hAnsi="Arial" w:cs="Arial"/>
          <w:color w:val="000000" w:themeColor="text1"/>
          <w:sz w:val="24"/>
          <w:szCs w:val="24"/>
        </w:rPr>
        <w:t xml:space="preserve">outlined 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>the next steps involved</w:t>
      </w:r>
      <w:r w:rsidR="00466007" w:rsidRPr="00CD2F69">
        <w:rPr>
          <w:rFonts w:ascii="Arial" w:hAnsi="Arial" w:cs="Arial"/>
          <w:color w:val="000000" w:themeColor="text1"/>
          <w:sz w:val="24"/>
          <w:szCs w:val="24"/>
        </w:rPr>
        <w:t xml:space="preserve">. An outcome </w:t>
      </w:r>
      <w:proofErr w:type="gramStart"/>
      <w:r w:rsidR="00466007" w:rsidRPr="00CD2F69">
        <w:rPr>
          <w:rFonts w:ascii="Arial" w:hAnsi="Arial" w:cs="Arial"/>
          <w:color w:val="000000" w:themeColor="text1"/>
          <w:sz w:val="24"/>
          <w:szCs w:val="24"/>
        </w:rPr>
        <w:t>is expected</w:t>
      </w:r>
      <w:proofErr w:type="gramEnd"/>
      <w:r w:rsidR="00904E6C" w:rsidRPr="00CD2F69">
        <w:rPr>
          <w:rFonts w:ascii="Arial" w:hAnsi="Arial" w:cs="Arial"/>
          <w:color w:val="000000" w:themeColor="text1"/>
          <w:sz w:val="24"/>
          <w:szCs w:val="24"/>
        </w:rPr>
        <w:t xml:space="preserve"> by August</w:t>
      </w:r>
      <w:r w:rsidR="00570E64" w:rsidRPr="00CD2F69">
        <w:rPr>
          <w:rFonts w:ascii="Arial" w:hAnsi="Arial" w:cs="Arial"/>
          <w:color w:val="000000" w:themeColor="text1"/>
          <w:sz w:val="24"/>
          <w:szCs w:val="24"/>
        </w:rPr>
        <w:t xml:space="preserve"> on whether the application has been a</w:t>
      </w:r>
      <w:r w:rsidR="003F4340" w:rsidRPr="00CD2F69">
        <w:rPr>
          <w:rFonts w:ascii="Arial" w:hAnsi="Arial" w:cs="Arial"/>
          <w:color w:val="000000" w:themeColor="text1"/>
          <w:sz w:val="24"/>
          <w:szCs w:val="24"/>
        </w:rPr>
        <w:t>pproved by an Independent Assessment Panel</w:t>
      </w:r>
      <w:r w:rsidR="002A16E6" w:rsidRPr="00CD2F69">
        <w:rPr>
          <w:rFonts w:ascii="Arial" w:hAnsi="Arial" w:cs="Arial"/>
          <w:color w:val="000000" w:themeColor="text1"/>
          <w:sz w:val="24"/>
          <w:szCs w:val="24"/>
        </w:rPr>
        <w:t xml:space="preserve">. Once approval </w:t>
      </w:r>
      <w:proofErr w:type="gramStart"/>
      <w:r w:rsidR="002A16E6" w:rsidRPr="00CD2F69">
        <w:rPr>
          <w:rFonts w:ascii="Arial" w:hAnsi="Arial" w:cs="Arial"/>
          <w:color w:val="000000" w:themeColor="text1"/>
          <w:sz w:val="24"/>
          <w:szCs w:val="24"/>
        </w:rPr>
        <w:t>is</w:t>
      </w:r>
      <w:r w:rsidR="003F4340" w:rsidRPr="00CD2F69">
        <w:rPr>
          <w:rFonts w:ascii="Arial" w:hAnsi="Arial" w:cs="Arial"/>
          <w:color w:val="000000" w:themeColor="text1"/>
          <w:sz w:val="24"/>
          <w:szCs w:val="24"/>
        </w:rPr>
        <w:t xml:space="preserve"> received</w:t>
      </w:r>
      <w:proofErr w:type="gramEnd"/>
      <w:r w:rsidR="003F4340" w:rsidRPr="00CD2F6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70E64" w:rsidRPr="00CD2F69">
        <w:rPr>
          <w:rFonts w:ascii="Arial" w:hAnsi="Arial" w:cs="Arial"/>
          <w:color w:val="000000" w:themeColor="text1"/>
          <w:sz w:val="24"/>
          <w:szCs w:val="24"/>
        </w:rPr>
        <w:t xml:space="preserve">the Secretariat will take forward actions towards </w:t>
      </w:r>
      <w:r w:rsidR="003F4340" w:rsidRPr="00CD2F69">
        <w:rPr>
          <w:rFonts w:ascii="Arial" w:hAnsi="Arial" w:cs="Arial"/>
          <w:color w:val="000000" w:themeColor="text1"/>
          <w:sz w:val="24"/>
          <w:szCs w:val="24"/>
        </w:rPr>
        <w:t xml:space="preserve">seeking </w:t>
      </w:r>
      <w:r w:rsidR="00570E64" w:rsidRPr="00CD2F69">
        <w:rPr>
          <w:rFonts w:ascii="Arial" w:hAnsi="Arial" w:cs="Arial"/>
          <w:color w:val="000000" w:themeColor="text1"/>
          <w:sz w:val="24"/>
          <w:szCs w:val="24"/>
        </w:rPr>
        <w:t>bronze accreditation</w:t>
      </w:r>
      <w:r w:rsidR="00904E6C" w:rsidRPr="00CD2F6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DAED7DA" w14:textId="77777777" w:rsidR="000875FC" w:rsidRPr="00CD2F69" w:rsidRDefault="000875FC" w:rsidP="000875FC">
      <w:pPr>
        <w:pStyle w:val="ListParagraph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ED988E4" w14:textId="3A787654" w:rsidR="003F4340" w:rsidRPr="00CD2F69" w:rsidRDefault="00BE1051" w:rsidP="00CD2F6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Commissioners confirmed that they were content for the Annual Progress Report on their Public Authority Statutory Equality and Good Relations to the Equality Commission to </w:t>
      </w:r>
      <w:proofErr w:type="gramStart"/>
      <w:r w:rsidRPr="00CD2F69">
        <w:rPr>
          <w:rFonts w:ascii="Arial" w:hAnsi="Arial" w:cs="Arial"/>
          <w:color w:val="000000" w:themeColor="text1"/>
          <w:sz w:val="24"/>
          <w:szCs w:val="24"/>
        </w:rPr>
        <w:t>be submitted</w:t>
      </w:r>
      <w:proofErr w:type="gramEnd"/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also.</w:t>
      </w:r>
    </w:p>
    <w:p w14:paraId="37A82FFD" w14:textId="77777777" w:rsidR="00AD21EA" w:rsidRPr="00AD21EA" w:rsidRDefault="00AD21EA" w:rsidP="00415C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4A45C8F6" w14:textId="77777777" w:rsidR="001D1733" w:rsidRPr="00CD2F69" w:rsidRDefault="001D1733" w:rsidP="00CD2F69">
      <w:pPr>
        <w:pStyle w:val="Heading1"/>
        <w:rPr>
          <w:rFonts w:ascii="Arial" w:hAnsi="Arial" w:cs="Arial"/>
          <w:sz w:val="28"/>
          <w:szCs w:val="28"/>
        </w:rPr>
      </w:pPr>
      <w:r w:rsidRPr="00CD2F69">
        <w:rPr>
          <w:rFonts w:ascii="Arial" w:hAnsi="Arial" w:cs="Arial"/>
          <w:sz w:val="28"/>
          <w:szCs w:val="28"/>
        </w:rPr>
        <w:t>Corporate Management and Governance</w:t>
      </w:r>
    </w:p>
    <w:p w14:paraId="723B6D37" w14:textId="77777777" w:rsidR="00570E64" w:rsidRPr="007025ED" w:rsidRDefault="00570E64" w:rsidP="00415C2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CD9CDBD" w14:textId="77777777" w:rsidR="006D398D" w:rsidRPr="00CD2F69" w:rsidRDefault="006D398D" w:rsidP="00CD2F6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CD2F69">
        <w:rPr>
          <w:rFonts w:ascii="Arial" w:hAnsi="Arial" w:cs="Arial"/>
          <w:color w:val="auto"/>
          <w:sz w:val="24"/>
          <w:szCs w:val="24"/>
        </w:rPr>
        <w:t>Finance</w:t>
      </w:r>
    </w:p>
    <w:p w14:paraId="7AB6C81D" w14:textId="06A91673" w:rsidR="00256439" w:rsidRPr="00CD2F69" w:rsidRDefault="00256439" w:rsidP="00CD2F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>The Secreta</w:t>
      </w:r>
      <w:r w:rsidR="009D40E9" w:rsidRPr="00CD2F69">
        <w:rPr>
          <w:rFonts w:ascii="Arial" w:hAnsi="Arial" w:cs="Arial"/>
          <w:color w:val="000000" w:themeColor="text1"/>
          <w:sz w:val="24"/>
          <w:szCs w:val="24"/>
        </w:rPr>
        <w:t>ry presented an overview of Q1</w:t>
      </w:r>
      <w:r w:rsidR="00514427" w:rsidRPr="00CD2F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2F69">
        <w:rPr>
          <w:rFonts w:ascii="Arial" w:hAnsi="Arial" w:cs="Arial"/>
          <w:color w:val="000000" w:themeColor="text1"/>
          <w:sz w:val="24"/>
          <w:szCs w:val="24"/>
        </w:rPr>
        <w:t>financial position</w:t>
      </w:r>
      <w:r w:rsidR="00514427" w:rsidRPr="00CD2F6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27F57F" w14:textId="77777777" w:rsidR="006D398D" w:rsidRDefault="006D398D" w:rsidP="0025643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0501F7CF" w14:textId="6104EC9F" w:rsidR="00FD1689" w:rsidRPr="00CD2F69" w:rsidRDefault="00514427" w:rsidP="00CD2F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proofErr w:type="gramStart"/>
      <w:r w:rsidRPr="00CD2F69">
        <w:rPr>
          <w:rFonts w:ascii="Arial" w:hAnsi="Arial" w:cs="Arial"/>
          <w:color w:val="000000" w:themeColor="text1"/>
          <w:sz w:val="24"/>
          <w:szCs w:val="24"/>
        </w:rPr>
        <w:t>was noted</w:t>
      </w:r>
      <w:proofErr w:type="gramEnd"/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 that the number of SCS competitions that Commissioners have been asked to Chair has started to increase and that this trend is expected to continue.</w:t>
      </w:r>
    </w:p>
    <w:p w14:paraId="378C7E8A" w14:textId="77777777" w:rsidR="00FD1689" w:rsidRDefault="00FD1689" w:rsidP="0025643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23DF52C5" w14:textId="77777777" w:rsidR="001D1733" w:rsidRPr="00CD2F69" w:rsidRDefault="001D1733" w:rsidP="00CD2F69">
      <w:pPr>
        <w:pStyle w:val="Heading1"/>
        <w:rPr>
          <w:rFonts w:ascii="Arial" w:hAnsi="Arial" w:cs="Arial"/>
          <w:sz w:val="28"/>
          <w:szCs w:val="28"/>
        </w:rPr>
      </w:pPr>
      <w:r w:rsidRPr="00CD2F69">
        <w:rPr>
          <w:rFonts w:ascii="Arial" w:hAnsi="Arial" w:cs="Arial"/>
          <w:sz w:val="28"/>
          <w:szCs w:val="28"/>
        </w:rPr>
        <w:t>Business Planning</w:t>
      </w:r>
      <w:r w:rsidR="007025ED" w:rsidRPr="00CD2F69">
        <w:rPr>
          <w:rFonts w:ascii="Arial" w:hAnsi="Arial" w:cs="Arial"/>
          <w:sz w:val="28"/>
          <w:szCs w:val="28"/>
        </w:rPr>
        <w:t xml:space="preserve"> Documents</w:t>
      </w:r>
    </w:p>
    <w:p w14:paraId="497712DA" w14:textId="77777777" w:rsidR="007025ED" w:rsidRPr="00CD2F69" w:rsidRDefault="007025ED" w:rsidP="00CD2F6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CD2F69">
        <w:rPr>
          <w:rFonts w:ascii="Arial" w:hAnsi="Arial" w:cs="Arial"/>
          <w:color w:val="auto"/>
          <w:sz w:val="24"/>
          <w:szCs w:val="24"/>
        </w:rPr>
        <w:t>Business Plans</w:t>
      </w:r>
    </w:p>
    <w:p w14:paraId="781B1361" w14:textId="40BB84ED" w:rsidR="001D1733" w:rsidRPr="00CD2F69" w:rsidRDefault="001D1733" w:rsidP="00CD2F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D2F69">
        <w:rPr>
          <w:rFonts w:ascii="Arial" w:hAnsi="Arial" w:cs="Arial"/>
          <w:color w:val="000000" w:themeColor="text1"/>
          <w:sz w:val="24"/>
          <w:szCs w:val="24"/>
        </w:rPr>
        <w:t xml:space="preserve">Commissioners noted the update on </w:t>
      </w:r>
      <w:r w:rsidRPr="00CD2F69">
        <w:rPr>
          <w:rFonts w:ascii="Arial" w:hAnsi="Arial" w:cs="Arial"/>
          <w:sz w:val="24"/>
          <w:szCs w:val="24"/>
        </w:rPr>
        <w:t>Q</w:t>
      </w:r>
      <w:r w:rsidR="00762C07" w:rsidRPr="00CD2F69">
        <w:rPr>
          <w:rFonts w:ascii="Arial" w:hAnsi="Arial" w:cs="Arial"/>
          <w:sz w:val="24"/>
          <w:szCs w:val="24"/>
        </w:rPr>
        <w:t>1</w:t>
      </w:r>
      <w:r w:rsidRPr="00CD2F69">
        <w:rPr>
          <w:rFonts w:ascii="Arial" w:hAnsi="Arial" w:cs="Arial"/>
          <w:sz w:val="24"/>
          <w:szCs w:val="24"/>
        </w:rPr>
        <w:t xml:space="preserve"> ta</w:t>
      </w:r>
      <w:r w:rsidR="00762C07" w:rsidRPr="00CD2F69">
        <w:rPr>
          <w:rFonts w:ascii="Arial" w:hAnsi="Arial" w:cs="Arial"/>
          <w:sz w:val="24"/>
          <w:szCs w:val="24"/>
        </w:rPr>
        <w:t>rgets and objectives in the 2024/25</w:t>
      </w:r>
      <w:r w:rsidRPr="00CD2F69">
        <w:rPr>
          <w:rFonts w:ascii="Arial" w:hAnsi="Arial" w:cs="Arial"/>
          <w:sz w:val="24"/>
          <w:szCs w:val="24"/>
        </w:rPr>
        <w:t xml:space="preserve"> Business Plan. </w:t>
      </w:r>
    </w:p>
    <w:p w14:paraId="41C35671" w14:textId="77777777" w:rsidR="00AD21EA" w:rsidRPr="00AD21EA" w:rsidRDefault="00AD21EA" w:rsidP="001D17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DD7FD98" w14:textId="77777777" w:rsidR="001D1733" w:rsidRPr="00CD2F69" w:rsidRDefault="001D1733" w:rsidP="00CD2F6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CD2F69">
        <w:rPr>
          <w:rFonts w:ascii="Arial" w:hAnsi="Arial" w:cs="Arial"/>
          <w:color w:val="auto"/>
          <w:sz w:val="24"/>
          <w:szCs w:val="24"/>
        </w:rPr>
        <w:t>Corporate Risk Register</w:t>
      </w:r>
    </w:p>
    <w:p w14:paraId="6228BA89" w14:textId="0B5C8BB8" w:rsidR="00D910CD" w:rsidRPr="00CD2F69" w:rsidRDefault="008909A5" w:rsidP="00CD2F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CD2F69">
        <w:rPr>
          <w:rFonts w:ascii="Arial" w:hAnsi="Arial" w:cs="Arial"/>
          <w:sz w:val="24"/>
          <w:szCs w:val="24"/>
        </w:rPr>
        <w:t xml:space="preserve">Some recent changes </w:t>
      </w:r>
      <w:proofErr w:type="gramStart"/>
      <w:r w:rsidRPr="00CD2F69">
        <w:rPr>
          <w:rFonts w:ascii="Arial" w:hAnsi="Arial" w:cs="Arial"/>
          <w:sz w:val="24"/>
          <w:szCs w:val="24"/>
        </w:rPr>
        <w:t xml:space="preserve">have </w:t>
      </w:r>
      <w:r w:rsidR="009D40E9" w:rsidRPr="00CD2F69">
        <w:rPr>
          <w:rFonts w:ascii="Arial" w:hAnsi="Arial" w:cs="Arial"/>
          <w:sz w:val="24"/>
          <w:szCs w:val="24"/>
        </w:rPr>
        <w:t xml:space="preserve">been </w:t>
      </w:r>
      <w:r w:rsidRPr="00CD2F69">
        <w:rPr>
          <w:rFonts w:ascii="Arial" w:hAnsi="Arial" w:cs="Arial"/>
          <w:sz w:val="24"/>
          <w:szCs w:val="24"/>
        </w:rPr>
        <w:t>made</w:t>
      </w:r>
      <w:proofErr w:type="gramEnd"/>
      <w:r w:rsidRPr="00CD2F69">
        <w:rPr>
          <w:rFonts w:ascii="Arial" w:hAnsi="Arial" w:cs="Arial"/>
          <w:sz w:val="24"/>
          <w:szCs w:val="24"/>
        </w:rPr>
        <w:t xml:space="preserve"> to the Corporate Risk Register to reflect recent developments and mitigation measures. All </w:t>
      </w:r>
      <w:r w:rsidR="00B258D4" w:rsidRPr="00CD2F69">
        <w:rPr>
          <w:rFonts w:ascii="Arial" w:hAnsi="Arial" w:cs="Arial"/>
          <w:sz w:val="24"/>
          <w:szCs w:val="24"/>
        </w:rPr>
        <w:t xml:space="preserve">draft changes </w:t>
      </w:r>
      <w:r w:rsidRPr="00CD2F69">
        <w:rPr>
          <w:rFonts w:ascii="Arial" w:hAnsi="Arial" w:cs="Arial"/>
          <w:sz w:val="24"/>
          <w:szCs w:val="24"/>
        </w:rPr>
        <w:t xml:space="preserve">were </w:t>
      </w:r>
      <w:r w:rsidR="00B258D4" w:rsidRPr="00CD2F69">
        <w:rPr>
          <w:rFonts w:ascii="Arial" w:hAnsi="Arial" w:cs="Arial"/>
          <w:sz w:val="24"/>
          <w:szCs w:val="24"/>
        </w:rPr>
        <w:t>accepted</w:t>
      </w:r>
      <w:r w:rsidR="00BA7DF5" w:rsidRPr="00CD2F69">
        <w:rPr>
          <w:rFonts w:ascii="Arial" w:hAnsi="Arial" w:cs="Arial"/>
          <w:sz w:val="24"/>
          <w:szCs w:val="24"/>
        </w:rPr>
        <w:t>.</w:t>
      </w:r>
    </w:p>
    <w:p w14:paraId="4F88FF99" w14:textId="77777777" w:rsidR="00BA7DF5" w:rsidRDefault="00BA7DF5" w:rsidP="00D910CD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sz w:val="24"/>
          <w:szCs w:val="24"/>
          <w:u w:val="single"/>
        </w:rPr>
      </w:pPr>
    </w:p>
    <w:p w14:paraId="55C264A7" w14:textId="77777777" w:rsidR="001D1733" w:rsidRPr="005268AA" w:rsidRDefault="001D1733" w:rsidP="005268AA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268AA">
        <w:rPr>
          <w:rFonts w:ascii="Arial" w:hAnsi="Arial" w:cs="Arial"/>
          <w:color w:val="auto"/>
          <w:sz w:val="24"/>
          <w:szCs w:val="24"/>
        </w:rPr>
        <w:t>Learning and Devel</w:t>
      </w:r>
      <w:r w:rsidR="007025ED" w:rsidRPr="005268AA">
        <w:rPr>
          <w:rFonts w:ascii="Arial" w:hAnsi="Arial" w:cs="Arial"/>
          <w:color w:val="auto"/>
          <w:sz w:val="24"/>
          <w:szCs w:val="24"/>
        </w:rPr>
        <w:t>opment Plan</w:t>
      </w:r>
    </w:p>
    <w:p w14:paraId="1D9C2CDE" w14:textId="5669F2BB" w:rsidR="00FD1689" w:rsidRPr="005268AA" w:rsidRDefault="008909A5" w:rsidP="005268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68AA">
        <w:rPr>
          <w:rFonts w:ascii="Arial" w:hAnsi="Arial" w:cs="Arial"/>
          <w:sz w:val="24"/>
          <w:szCs w:val="24"/>
        </w:rPr>
        <w:t>An update on Q1</w:t>
      </w:r>
      <w:r w:rsidR="00FD1689" w:rsidRPr="005268AA">
        <w:rPr>
          <w:rFonts w:ascii="Arial" w:hAnsi="Arial" w:cs="Arial"/>
          <w:sz w:val="24"/>
          <w:szCs w:val="24"/>
        </w:rPr>
        <w:t xml:space="preserve"> targets and objectives on the Learning and Development Plan </w:t>
      </w:r>
      <w:proofErr w:type="gramStart"/>
      <w:r w:rsidR="00FD1689" w:rsidRPr="005268AA">
        <w:rPr>
          <w:rFonts w:ascii="Arial" w:hAnsi="Arial" w:cs="Arial"/>
          <w:sz w:val="24"/>
          <w:szCs w:val="24"/>
        </w:rPr>
        <w:t>was provided</w:t>
      </w:r>
      <w:proofErr w:type="gramEnd"/>
      <w:r w:rsidR="003F4340" w:rsidRPr="005268AA">
        <w:rPr>
          <w:rFonts w:ascii="Arial" w:hAnsi="Arial" w:cs="Arial"/>
          <w:sz w:val="24"/>
          <w:szCs w:val="24"/>
        </w:rPr>
        <w:t xml:space="preserve"> and Commissioners were reminded that the next workshop would feature the NICS Women’s Champion and consider barriers to recruitment and selection for women.</w:t>
      </w:r>
    </w:p>
    <w:p w14:paraId="0B71FE18" w14:textId="77777777" w:rsidR="006D7CE6" w:rsidRPr="002270C0" w:rsidRDefault="00B258D4" w:rsidP="00485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F2D9019" w14:textId="77777777" w:rsidR="00B258D4" w:rsidRDefault="006D7CE6" w:rsidP="006D7CE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58D4">
        <w:rPr>
          <w:rFonts w:ascii="Arial" w:hAnsi="Arial" w:cs="Arial"/>
          <w:sz w:val="24"/>
          <w:szCs w:val="24"/>
        </w:rPr>
        <w:t xml:space="preserve"> </w:t>
      </w:r>
    </w:p>
    <w:p w14:paraId="01FDDD76" w14:textId="77777777" w:rsidR="00FD1689" w:rsidRPr="005268AA" w:rsidRDefault="00FD1689" w:rsidP="005268AA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268AA">
        <w:rPr>
          <w:rFonts w:ascii="Arial" w:hAnsi="Arial" w:cs="Arial"/>
          <w:color w:val="auto"/>
          <w:sz w:val="24"/>
          <w:szCs w:val="24"/>
        </w:rPr>
        <w:t>Business Continuity Plan</w:t>
      </w:r>
    </w:p>
    <w:p w14:paraId="0325AB32" w14:textId="09C39671" w:rsidR="00D910CD" w:rsidRPr="005268AA" w:rsidRDefault="002270C0" w:rsidP="005268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68AA">
        <w:rPr>
          <w:rFonts w:ascii="Arial" w:hAnsi="Arial" w:cs="Arial"/>
          <w:sz w:val="24"/>
          <w:szCs w:val="24"/>
        </w:rPr>
        <w:t xml:space="preserve">An up to date paper copy of the Business Continuity plan </w:t>
      </w:r>
      <w:proofErr w:type="gramStart"/>
      <w:r w:rsidRPr="005268AA">
        <w:rPr>
          <w:rFonts w:ascii="Arial" w:hAnsi="Arial" w:cs="Arial"/>
          <w:sz w:val="24"/>
          <w:szCs w:val="24"/>
        </w:rPr>
        <w:t>was disseminated</w:t>
      </w:r>
      <w:proofErr w:type="gramEnd"/>
      <w:r w:rsidRPr="005268AA">
        <w:rPr>
          <w:rFonts w:ascii="Arial" w:hAnsi="Arial" w:cs="Arial"/>
          <w:sz w:val="24"/>
          <w:szCs w:val="24"/>
        </w:rPr>
        <w:t xml:space="preserve"> to all, to be retained in a secure location.</w:t>
      </w:r>
    </w:p>
    <w:p w14:paraId="572560E7" w14:textId="77777777" w:rsidR="00570E64" w:rsidRPr="00F20276" w:rsidRDefault="00570E64" w:rsidP="00F2027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  <w:highlight w:val="yellow"/>
        </w:rPr>
      </w:pPr>
    </w:p>
    <w:p w14:paraId="5003502F" w14:textId="77777777" w:rsidR="00FD1689" w:rsidRPr="005268AA" w:rsidRDefault="00FD1689" w:rsidP="005268AA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268AA">
        <w:rPr>
          <w:rFonts w:ascii="Arial" w:hAnsi="Arial" w:cs="Arial"/>
          <w:color w:val="auto"/>
          <w:sz w:val="24"/>
          <w:szCs w:val="24"/>
        </w:rPr>
        <w:t>Register of Recommendations from Reports including NIAO Report on Capacity and Capability in the NICS and PAC Report</w:t>
      </w:r>
    </w:p>
    <w:p w14:paraId="2A27FE35" w14:textId="3ED5CD8C" w:rsidR="00FD1689" w:rsidRPr="005268AA" w:rsidRDefault="002270C0" w:rsidP="005268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68AA">
        <w:rPr>
          <w:rFonts w:ascii="Arial" w:hAnsi="Arial" w:cs="Arial"/>
          <w:sz w:val="24"/>
          <w:szCs w:val="24"/>
        </w:rPr>
        <w:t>There have been no changes to the Register since the Business Meeting on 30 April 2024.</w:t>
      </w:r>
    </w:p>
    <w:p w14:paraId="5B4FF6A4" w14:textId="77777777" w:rsidR="002270C0" w:rsidRDefault="002270C0" w:rsidP="00227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B5E50B" w14:textId="77777777" w:rsidR="001D1733" w:rsidRPr="005268AA" w:rsidRDefault="001D1733" w:rsidP="005268AA">
      <w:pPr>
        <w:pStyle w:val="Heading1"/>
        <w:rPr>
          <w:rFonts w:ascii="Arial" w:hAnsi="Arial" w:cs="Arial"/>
          <w:sz w:val="28"/>
          <w:szCs w:val="28"/>
        </w:rPr>
      </w:pPr>
      <w:r w:rsidRPr="005268AA">
        <w:rPr>
          <w:rFonts w:ascii="Arial" w:hAnsi="Arial" w:cs="Arial"/>
          <w:sz w:val="28"/>
          <w:szCs w:val="28"/>
        </w:rPr>
        <w:t>Staffing</w:t>
      </w:r>
    </w:p>
    <w:p w14:paraId="4E20AD50" w14:textId="4C417097" w:rsidR="001D1733" w:rsidRPr="005268AA" w:rsidRDefault="002270C0" w:rsidP="005268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268AA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proofErr w:type="gramStart"/>
      <w:r w:rsidRPr="005268AA">
        <w:rPr>
          <w:rFonts w:ascii="Arial" w:hAnsi="Arial" w:cs="Arial"/>
          <w:color w:val="000000" w:themeColor="text1"/>
          <w:sz w:val="24"/>
          <w:szCs w:val="24"/>
        </w:rPr>
        <w:t>was noted</w:t>
      </w:r>
      <w:proofErr w:type="gramEnd"/>
      <w:r w:rsidRPr="005268AA">
        <w:rPr>
          <w:rFonts w:ascii="Arial" w:hAnsi="Arial" w:cs="Arial"/>
          <w:color w:val="000000" w:themeColor="text1"/>
          <w:sz w:val="24"/>
          <w:szCs w:val="24"/>
        </w:rPr>
        <w:t xml:space="preserve"> that the Secretariat now has a full complement of staff (3.2FTE) as of 1 June 2024</w:t>
      </w:r>
      <w:r w:rsidR="001D1733" w:rsidRPr="005268A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6A5B97E" w14:textId="77777777" w:rsidR="001D1733" w:rsidRDefault="001D1733" w:rsidP="0025643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2EC9F20A" w14:textId="77777777" w:rsidR="006D398D" w:rsidRPr="009B4939" w:rsidRDefault="006D398D" w:rsidP="005268AA">
      <w:pPr>
        <w:pStyle w:val="Heading1"/>
        <w:rPr>
          <w:rFonts w:ascii="Arial" w:hAnsi="Arial" w:cs="Arial"/>
          <w:sz w:val="28"/>
          <w:szCs w:val="28"/>
        </w:rPr>
      </w:pPr>
      <w:r w:rsidRPr="009B4939">
        <w:rPr>
          <w:rFonts w:ascii="Arial" w:hAnsi="Arial" w:cs="Arial"/>
          <w:sz w:val="28"/>
          <w:szCs w:val="28"/>
        </w:rPr>
        <w:t>Communications</w:t>
      </w:r>
    </w:p>
    <w:p w14:paraId="14572641" w14:textId="686EB194" w:rsidR="006D398D" w:rsidRPr="005268AA" w:rsidRDefault="002270C0" w:rsidP="005268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268AA">
        <w:rPr>
          <w:rFonts w:ascii="Arial" w:hAnsi="Arial" w:cs="Arial"/>
          <w:color w:val="000000" w:themeColor="text1"/>
          <w:sz w:val="24"/>
          <w:szCs w:val="24"/>
        </w:rPr>
        <w:t xml:space="preserve">An update </w:t>
      </w:r>
      <w:proofErr w:type="gramStart"/>
      <w:r w:rsidRPr="005268AA">
        <w:rPr>
          <w:rFonts w:ascii="Arial" w:hAnsi="Arial" w:cs="Arial"/>
          <w:color w:val="000000" w:themeColor="text1"/>
          <w:sz w:val="24"/>
          <w:szCs w:val="24"/>
        </w:rPr>
        <w:t>was provided</w:t>
      </w:r>
      <w:proofErr w:type="gramEnd"/>
      <w:r w:rsidRPr="005268AA">
        <w:rPr>
          <w:rFonts w:ascii="Arial" w:hAnsi="Arial" w:cs="Arial"/>
          <w:color w:val="000000" w:themeColor="text1"/>
          <w:sz w:val="24"/>
          <w:szCs w:val="24"/>
        </w:rPr>
        <w:t xml:space="preserve"> on the progress of the training video outlining what Commissioners do. Design options </w:t>
      </w:r>
      <w:proofErr w:type="gramStart"/>
      <w:r w:rsidRPr="005268AA">
        <w:rPr>
          <w:rFonts w:ascii="Arial" w:hAnsi="Arial" w:cs="Arial"/>
          <w:color w:val="000000" w:themeColor="text1"/>
          <w:sz w:val="24"/>
          <w:szCs w:val="24"/>
        </w:rPr>
        <w:t>are currently being explored</w:t>
      </w:r>
      <w:proofErr w:type="gramEnd"/>
      <w:r w:rsidRPr="005268AA">
        <w:rPr>
          <w:rFonts w:ascii="Arial" w:hAnsi="Arial" w:cs="Arial"/>
          <w:color w:val="000000" w:themeColor="text1"/>
          <w:sz w:val="24"/>
          <w:szCs w:val="24"/>
        </w:rPr>
        <w:t xml:space="preserve"> and Commissioners will be kept updated on progress.</w:t>
      </w:r>
    </w:p>
    <w:p w14:paraId="6E633D10" w14:textId="77777777" w:rsidR="009D40E9" w:rsidRDefault="009D40E9" w:rsidP="00FD168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702A8A84" w14:textId="7E657C0B" w:rsidR="00121275" w:rsidRPr="005268AA" w:rsidRDefault="00121275" w:rsidP="005268A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268AA">
        <w:rPr>
          <w:rFonts w:ascii="Arial" w:hAnsi="Arial" w:cs="Arial"/>
          <w:color w:val="000000" w:themeColor="text1"/>
          <w:sz w:val="24"/>
          <w:szCs w:val="24"/>
        </w:rPr>
        <w:t xml:space="preserve">The Commissioners social media platform, X, is continuing to be updated when possible. </w:t>
      </w:r>
    </w:p>
    <w:p w14:paraId="2B10E5F6" w14:textId="77777777" w:rsidR="00121275" w:rsidRDefault="00121275" w:rsidP="00FD168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4252D985" w14:textId="77777777" w:rsidR="00121275" w:rsidRPr="009B4939" w:rsidRDefault="00121275" w:rsidP="009B4939">
      <w:pPr>
        <w:pStyle w:val="Heading1"/>
        <w:rPr>
          <w:rFonts w:ascii="Arial" w:hAnsi="Arial" w:cs="Arial"/>
          <w:sz w:val="28"/>
          <w:szCs w:val="28"/>
        </w:rPr>
      </w:pPr>
      <w:r w:rsidRPr="009B4939">
        <w:rPr>
          <w:rFonts w:ascii="Arial" w:hAnsi="Arial" w:cs="Arial"/>
          <w:sz w:val="28"/>
          <w:szCs w:val="28"/>
        </w:rPr>
        <w:t>Housekeeping</w:t>
      </w:r>
    </w:p>
    <w:p w14:paraId="776C8A7D" w14:textId="27C68C67" w:rsidR="009B4939" w:rsidRDefault="00121275" w:rsidP="009B493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B4939">
        <w:rPr>
          <w:rFonts w:ascii="Arial" w:hAnsi="Arial" w:cs="Arial"/>
          <w:sz w:val="24"/>
          <w:szCs w:val="24"/>
        </w:rPr>
        <w:t>Following the completion of security clearance, Commissioners are now able to access facilities at Erskine House.</w:t>
      </w:r>
    </w:p>
    <w:p w14:paraId="07051D9E" w14:textId="77777777" w:rsidR="009B4939" w:rsidRPr="009B4939" w:rsidRDefault="009B4939" w:rsidP="009B4939">
      <w:pPr>
        <w:pStyle w:val="ListParagraph"/>
        <w:rPr>
          <w:rFonts w:ascii="Arial" w:hAnsi="Arial" w:cs="Arial"/>
          <w:sz w:val="24"/>
          <w:szCs w:val="24"/>
        </w:rPr>
      </w:pPr>
    </w:p>
    <w:p w14:paraId="78FDECEA" w14:textId="11356C72" w:rsidR="00121275" w:rsidRPr="009B4939" w:rsidRDefault="00121275" w:rsidP="009B493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B4939">
        <w:rPr>
          <w:rFonts w:ascii="Arial" w:hAnsi="Arial" w:cs="Arial"/>
          <w:sz w:val="24"/>
          <w:szCs w:val="24"/>
        </w:rPr>
        <w:t xml:space="preserve">The Secretariat reminded </w:t>
      </w:r>
      <w:r w:rsidR="00FD3A03" w:rsidRPr="009B4939">
        <w:rPr>
          <w:rFonts w:ascii="Arial" w:hAnsi="Arial" w:cs="Arial"/>
          <w:sz w:val="24"/>
          <w:szCs w:val="24"/>
        </w:rPr>
        <w:t xml:space="preserve">Commissioners that </w:t>
      </w:r>
      <w:r w:rsidRPr="009B4939">
        <w:rPr>
          <w:rFonts w:ascii="Arial" w:hAnsi="Arial" w:cs="Arial"/>
          <w:sz w:val="24"/>
          <w:szCs w:val="24"/>
        </w:rPr>
        <w:t xml:space="preserve">the move from NICS Payroll to </w:t>
      </w:r>
      <w:proofErr w:type="spellStart"/>
      <w:r w:rsidRPr="009B4939">
        <w:rPr>
          <w:rFonts w:ascii="Arial" w:hAnsi="Arial" w:cs="Arial"/>
          <w:sz w:val="24"/>
          <w:szCs w:val="24"/>
        </w:rPr>
        <w:t>Liberata</w:t>
      </w:r>
      <w:proofErr w:type="spellEnd"/>
      <w:r w:rsidRPr="009B4939">
        <w:rPr>
          <w:rFonts w:ascii="Arial" w:hAnsi="Arial" w:cs="Arial"/>
          <w:sz w:val="24"/>
          <w:szCs w:val="24"/>
        </w:rPr>
        <w:t xml:space="preserve"> </w:t>
      </w:r>
      <w:r w:rsidR="00FD3A03" w:rsidRPr="009B4939">
        <w:rPr>
          <w:rFonts w:ascii="Arial" w:hAnsi="Arial" w:cs="Arial"/>
          <w:sz w:val="24"/>
          <w:szCs w:val="24"/>
        </w:rPr>
        <w:t>would be complete by the end of June.</w:t>
      </w:r>
    </w:p>
    <w:p w14:paraId="4076C4F8" w14:textId="77777777" w:rsidR="00FD1689" w:rsidRDefault="00FD1689" w:rsidP="00FD168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6982556A" w14:textId="77777777" w:rsidR="005A0ED7" w:rsidRDefault="005A0ED7" w:rsidP="009B4939">
      <w:pPr>
        <w:pStyle w:val="Heading1"/>
        <w:rPr>
          <w:rFonts w:ascii="Arial" w:hAnsi="Arial" w:cs="Arial"/>
          <w:sz w:val="28"/>
          <w:szCs w:val="28"/>
        </w:rPr>
      </w:pPr>
    </w:p>
    <w:p w14:paraId="276F3097" w14:textId="75236263" w:rsidR="00D0419C" w:rsidRPr="009B4939" w:rsidRDefault="00D0419C" w:rsidP="009B4939">
      <w:pPr>
        <w:pStyle w:val="Heading1"/>
        <w:rPr>
          <w:rFonts w:ascii="Arial" w:hAnsi="Arial" w:cs="Arial"/>
          <w:sz w:val="28"/>
          <w:szCs w:val="28"/>
        </w:rPr>
      </w:pPr>
      <w:r w:rsidRPr="009B4939">
        <w:rPr>
          <w:rFonts w:ascii="Arial" w:hAnsi="Arial" w:cs="Arial"/>
          <w:sz w:val="28"/>
          <w:szCs w:val="28"/>
        </w:rPr>
        <w:t>Annual Report</w:t>
      </w:r>
    </w:p>
    <w:p w14:paraId="6FA7EA2B" w14:textId="3C8447A2" w:rsidR="00D0419C" w:rsidRPr="009B4939" w:rsidRDefault="007B458A" w:rsidP="009B49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4939">
        <w:rPr>
          <w:rFonts w:ascii="Arial" w:hAnsi="Arial" w:cs="Arial"/>
          <w:color w:val="000000" w:themeColor="text1"/>
          <w:sz w:val="24"/>
          <w:szCs w:val="24"/>
        </w:rPr>
        <w:t xml:space="preserve">Further to a letter received from the </w:t>
      </w:r>
      <w:proofErr w:type="spellStart"/>
      <w:r w:rsidRPr="009B4939">
        <w:rPr>
          <w:rFonts w:ascii="Arial" w:hAnsi="Arial" w:cs="Arial"/>
          <w:color w:val="000000" w:themeColor="text1"/>
          <w:sz w:val="24"/>
          <w:szCs w:val="24"/>
        </w:rPr>
        <w:t>DoF</w:t>
      </w:r>
      <w:proofErr w:type="spellEnd"/>
      <w:r w:rsidRPr="009B4939">
        <w:rPr>
          <w:rFonts w:ascii="Arial" w:hAnsi="Arial" w:cs="Arial"/>
          <w:color w:val="000000" w:themeColor="text1"/>
          <w:sz w:val="24"/>
          <w:szCs w:val="24"/>
        </w:rPr>
        <w:t xml:space="preserve"> Permanent Secretary, t</w:t>
      </w:r>
      <w:r w:rsidR="00121275" w:rsidRPr="009B4939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 w:rsidRPr="009B4939">
        <w:rPr>
          <w:rFonts w:ascii="Arial" w:hAnsi="Arial" w:cs="Arial"/>
          <w:color w:val="000000" w:themeColor="text1"/>
          <w:sz w:val="24"/>
          <w:szCs w:val="24"/>
        </w:rPr>
        <w:t xml:space="preserve">Recruitment to the NICS </w:t>
      </w:r>
      <w:r w:rsidR="00121275" w:rsidRPr="009B4939">
        <w:rPr>
          <w:rFonts w:ascii="Arial" w:hAnsi="Arial" w:cs="Arial"/>
          <w:color w:val="000000" w:themeColor="text1"/>
          <w:sz w:val="24"/>
          <w:szCs w:val="24"/>
        </w:rPr>
        <w:t xml:space="preserve">Annual Report </w:t>
      </w:r>
      <w:proofErr w:type="gramStart"/>
      <w:r w:rsidR="00121275" w:rsidRPr="009B4939">
        <w:rPr>
          <w:rFonts w:ascii="Arial" w:hAnsi="Arial" w:cs="Arial"/>
          <w:color w:val="000000" w:themeColor="text1"/>
          <w:sz w:val="24"/>
          <w:szCs w:val="24"/>
        </w:rPr>
        <w:t>will now be submitted</w:t>
      </w:r>
      <w:proofErr w:type="gramEnd"/>
      <w:r w:rsidR="0051622A" w:rsidRPr="009B4939">
        <w:rPr>
          <w:rFonts w:ascii="Arial" w:hAnsi="Arial" w:cs="Arial"/>
          <w:color w:val="000000" w:themeColor="text1"/>
          <w:sz w:val="24"/>
          <w:szCs w:val="24"/>
        </w:rPr>
        <w:t xml:space="preserve"> by 28 June 2024. This will still leave time for a draft</w:t>
      </w:r>
      <w:r w:rsidRPr="009B4939">
        <w:rPr>
          <w:rFonts w:ascii="Arial" w:hAnsi="Arial" w:cs="Arial"/>
          <w:color w:val="000000" w:themeColor="text1"/>
          <w:sz w:val="24"/>
          <w:szCs w:val="24"/>
        </w:rPr>
        <w:t xml:space="preserve"> of Commissioners’ Annual</w:t>
      </w:r>
      <w:r w:rsidR="0051622A" w:rsidRPr="009B49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4939">
        <w:rPr>
          <w:rFonts w:ascii="Arial" w:hAnsi="Arial" w:cs="Arial"/>
          <w:color w:val="000000" w:themeColor="text1"/>
          <w:sz w:val="24"/>
          <w:szCs w:val="24"/>
        </w:rPr>
        <w:t>R</w:t>
      </w:r>
      <w:r w:rsidR="0051622A" w:rsidRPr="009B4939">
        <w:rPr>
          <w:rFonts w:ascii="Arial" w:hAnsi="Arial" w:cs="Arial"/>
          <w:color w:val="000000" w:themeColor="text1"/>
          <w:sz w:val="24"/>
          <w:szCs w:val="24"/>
        </w:rPr>
        <w:t xml:space="preserve">eport to </w:t>
      </w:r>
      <w:proofErr w:type="gramStart"/>
      <w:r w:rsidR="0051622A" w:rsidRPr="009B4939">
        <w:rPr>
          <w:rFonts w:ascii="Arial" w:hAnsi="Arial" w:cs="Arial"/>
          <w:color w:val="000000" w:themeColor="text1"/>
          <w:sz w:val="24"/>
          <w:szCs w:val="24"/>
        </w:rPr>
        <w:t>be circulated</w:t>
      </w:r>
      <w:proofErr w:type="gramEnd"/>
      <w:r w:rsidR="0051622A" w:rsidRPr="009B4939">
        <w:rPr>
          <w:rFonts w:ascii="Arial" w:hAnsi="Arial" w:cs="Arial"/>
          <w:color w:val="000000" w:themeColor="text1"/>
          <w:sz w:val="24"/>
          <w:szCs w:val="24"/>
        </w:rPr>
        <w:t>, and comments made by 31 July 2024, with the aim of the final report being published by the end of August 2024.</w:t>
      </w:r>
    </w:p>
    <w:p w14:paraId="17CF613E" w14:textId="77777777" w:rsidR="0051622A" w:rsidRDefault="0051622A" w:rsidP="00FD168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09D2577A" w14:textId="77777777" w:rsidR="0051622A" w:rsidRPr="009B4939" w:rsidRDefault="0051622A" w:rsidP="009B4939">
      <w:pPr>
        <w:pStyle w:val="Heading1"/>
        <w:rPr>
          <w:rFonts w:ascii="Arial" w:hAnsi="Arial" w:cs="Arial"/>
          <w:sz w:val="28"/>
          <w:szCs w:val="28"/>
        </w:rPr>
      </w:pPr>
      <w:r w:rsidRPr="009B4939">
        <w:rPr>
          <w:rFonts w:ascii="Arial" w:hAnsi="Arial" w:cs="Arial"/>
          <w:sz w:val="28"/>
          <w:szCs w:val="28"/>
        </w:rPr>
        <w:t>Recruitment Code</w:t>
      </w:r>
    </w:p>
    <w:p w14:paraId="65728F87" w14:textId="4520B38B" w:rsidR="0051622A" w:rsidRPr="009B4939" w:rsidRDefault="0051622A" w:rsidP="009B49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B4939">
        <w:rPr>
          <w:rFonts w:ascii="Arial" w:hAnsi="Arial" w:cs="Arial"/>
          <w:color w:val="000000" w:themeColor="text1"/>
          <w:sz w:val="24"/>
          <w:szCs w:val="24"/>
        </w:rPr>
        <w:t>A short discussi</w:t>
      </w:r>
      <w:r w:rsidR="00101A76" w:rsidRPr="009B4939">
        <w:rPr>
          <w:rFonts w:ascii="Arial" w:hAnsi="Arial" w:cs="Arial"/>
          <w:color w:val="000000" w:themeColor="text1"/>
          <w:sz w:val="24"/>
          <w:szCs w:val="24"/>
        </w:rPr>
        <w:t xml:space="preserve">on ensued in respect of the </w:t>
      </w:r>
      <w:proofErr w:type="spellStart"/>
      <w:r w:rsidR="00101A76" w:rsidRPr="009B4939">
        <w:rPr>
          <w:rFonts w:ascii="Arial" w:hAnsi="Arial" w:cs="Arial"/>
          <w:color w:val="000000" w:themeColor="text1"/>
          <w:sz w:val="24"/>
          <w:szCs w:val="24"/>
        </w:rPr>
        <w:t>JobS</w:t>
      </w:r>
      <w:r w:rsidRPr="009B4939">
        <w:rPr>
          <w:rFonts w:ascii="Arial" w:hAnsi="Arial" w:cs="Arial"/>
          <w:color w:val="000000" w:themeColor="text1"/>
          <w:sz w:val="24"/>
          <w:szCs w:val="24"/>
        </w:rPr>
        <w:t>tart</w:t>
      </w:r>
      <w:proofErr w:type="spellEnd"/>
      <w:r w:rsidRPr="009B4939">
        <w:rPr>
          <w:rFonts w:ascii="Arial" w:hAnsi="Arial" w:cs="Arial"/>
          <w:color w:val="000000" w:themeColor="text1"/>
          <w:sz w:val="24"/>
          <w:szCs w:val="24"/>
        </w:rPr>
        <w:t xml:space="preserve"> scheme and the </w:t>
      </w:r>
      <w:proofErr w:type="gramStart"/>
      <w:r w:rsidR="007B458A" w:rsidRPr="009B4939">
        <w:rPr>
          <w:rFonts w:ascii="Arial" w:hAnsi="Arial" w:cs="Arial"/>
          <w:color w:val="000000" w:themeColor="text1"/>
          <w:sz w:val="24"/>
          <w:szCs w:val="24"/>
        </w:rPr>
        <w:t>issue which</w:t>
      </w:r>
      <w:proofErr w:type="gramEnd"/>
      <w:r w:rsidR="007B458A" w:rsidRPr="009B4939">
        <w:rPr>
          <w:rFonts w:ascii="Arial" w:hAnsi="Arial" w:cs="Arial"/>
          <w:color w:val="000000" w:themeColor="text1"/>
          <w:sz w:val="24"/>
          <w:szCs w:val="24"/>
        </w:rPr>
        <w:t xml:space="preserve"> had been raised by the NICS regarding the</w:t>
      </w:r>
      <w:r w:rsidR="002A3EED" w:rsidRPr="009B49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458A" w:rsidRPr="009B4939">
        <w:rPr>
          <w:rFonts w:ascii="Arial" w:hAnsi="Arial" w:cs="Arial"/>
          <w:color w:val="000000" w:themeColor="text1"/>
          <w:sz w:val="24"/>
          <w:szCs w:val="24"/>
        </w:rPr>
        <w:t>three months’ notice required by the Recruitment Code for requests to</w:t>
      </w:r>
      <w:r w:rsidRPr="009B49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458A" w:rsidRPr="009B4939">
        <w:rPr>
          <w:rFonts w:ascii="Arial" w:hAnsi="Arial" w:cs="Arial"/>
          <w:color w:val="000000" w:themeColor="text1"/>
          <w:sz w:val="24"/>
          <w:szCs w:val="24"/>
        </w:rPr>
        <w:t>make appointments</w:t>
      </w:r>
      <w:r w:rsidRPr="009B4939">
        <w:rPr>
          <w:rFonts w:ascii="Arial" w:hAnsi="Arial" w:cs="Arial"/>
          <w:color w:val="000000" w:themeColor="text1"/>
          <w:sz w:val="24"/>
          <w:szCs w:val="24"/>
        </w:rPr>
        <w:t xml:space="preserve"> permanent </w:t>
      </w:r>
      <w:r w:rsidR="007B458A" w:rsidRPr="009B4939">
        <w:rPr>
          <w:rFonts w:ascii="Arial" w:hAnsi="Arial" w:cs="Arial"/>
          <w:color w:val="000000" w:themeColor="text1"/>
          <w:sz w:val="24"/>
          <w:szCs w:val="24"/>
        </w:rPr>
        <w:t>upon successful completion of the relevant scheme under Regulation 3(e)</w:t>
      </w:r>
      <w:r w:rsidRPr="009B4939">
        <w:rPr>
          <w:rFonts w:ascii="Arial" w:hAnsi="Arial" w:cs="Arial"/>
          <w:color w:val="000000" w:themeColor="text1"/>
          <w:sz w:val="24"/>
          <w:szCs w:val="24"/>
        </w:rPr>
        <w:t>.</w:t>
      </w:r>
      <w:r w:rsidR="000F448B" w:rsidRPr="009B4939">
        <w:rPr>
          <w:rFonts w:ascii="Arial" w:hAnsi="Arial" w:cs="Arial"/>
          <w:color w:val="000000" w:themeColor="text1"/>
          <w:sz w:val="24"/>
          <w:szCs w:val="24"/>
        </w:rPr>
        <w:t xml:space="preserve"> Given that </w:t>
      </w:r>
      <w:proofErr w:type="spellStart"/>
      <w:r w:rsidR="000F448B" w:rsidRPr="009B4939">
        <w:rPr>
          <w:rFonts w:ascii="Arial" w:hAnsi="Arial" w:cs="Arial"/>
          <w:color w:val="000000" w:themeColor="text1"/>
          <w:sz w:val="24"/>
          <w:szCs w:val="24"/>
        </w:rPr>
        <w:t>JobStart</w:t>
      </w:r>
      <w:proofErr w:type="spellEnd"/>
      <w:r w:rsidR="000F448B" w:rsidRPr="009B4939">
        <w:rPr>
          <w:rFonts w:ascii="Arial" w:hAnsi="Arial" w:cs="Arial"/>
          <w:color w:val="000000" w:themeColor="text1"/>
          <w:sz w:val="24"/>
          <w:szCs w:val="24"/>
        </w:rPr>
        <w:t xml:space="preserve"> temporary appointments are for nine months, the NICS would welcome more time to determine whether permanency is appropriate.</w:t>
      </w:r>
    </w:p>
    <w:p w14:paraId="76F90E53" w14:textId="77777777" w:rsidR="009D40E9" w:rsidRDefault="009D40E9" w:rsidP="0051622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4BA76FA7" w14:textId="2F44EF18" w:rsidR="00D0419C" w:rsidRPr="00B623A7" w:rsidRDefault="0051622A" w:rsidP="00B623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proofErr w:type="gramStart"/>
      <w:r w:rsidRPr="00B623A7">
        <w:rPr>
          <w:rFonts w:ascii="Arial" w:hAnsi="Arial" w:cs="Arial"/>
          <w:color w:val="000000" w:themeColor="text1"/>
          <w:sz w:val="24"/>
          <w:szCs w:val="24"/>
        </w:rPr>
        <w:t>was suggested</w:t>
      </w:r>
      <w:proofErr w:type="gramEnd"/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tha</w:t>
      </w:r>
      <w:r w:rsidR="009D40E9" w:rsidRPr="00B623A7">
        <w:rPr>
          <w:rFonts w:ascii="Arial" w:hAnsi="Arial" w:cs="Arial"/>
          <w:color w:val="000000" w:themeColor="text1"/>
          <w:sz w:val="24"/>
          <w:szCs w:val="24"/>
        </w:rPr>
        <w:t>t additional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wording could be included in the </w:t>
      </w:r>
      <w:r w:rsidR="000F448B" w:rsidRPr="00B623A7">
        <w:rPr>
          <w:rFonts w:ascii="Arial" w:hAnsi="Arial" w:cs="Arial"/>
          <w:color w:val="000000" w:themeColor="text1"/>
          <w:sz w:val="24"/>
          <w:szCs w:val="24"/>
        </w:rPr>
        <w:t>Recruitment Code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0F448B" w:rsidRPr="00B623A7">
        <w:rPr>
          <w:rFonts w:ascii="Arial" w:hAnsi="Arial" w:cs="Arial"/>
          <w:color w:val="000000" w:themeColor="text1"/>
          <w:sz w:val="24"/>
          <w:szCs w:val="24"/>
        </w:rPr>
        <w:t xml:space="preserve">deal with 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>th</w:t>
      </w:r>
      <w:r w:rsidR="000F448B" w:rsidRPr="00B623A7">
        <w:rPr>
          <w:rFonts w:ascii="Arial" w:hAnsi="Arial" w:cs="Arial"/>
          <w:color w:val="000000" w:themeColor="text1"/>
          <w:sz w:val="24"/>
          <w:szCs w:val="24"/>
        </w:rPr>
        <w:t>i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s issue, </w:t>
      </w:r>
      <w:r w:rsidR="000F448B" w:rsidRPr="00B623A7">
        <w:rPr>
          <w:rFonts w:ascii="Arial" w:hAnsi="Arial" w:cs="Arial"/>
          <w:color w:val="000000" w:themeColor="text1"/>
          <w:sz w:val="24"/>
          <w:szCs w:val="24"/>
        </w:rPr>
        <w:t>but this will be addressed when other planned changes to the Code are being made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. The Secretary will </w:t>
      </w:r>
      <w:r w:rsidR="000F448B" w:rsidRPr="00B623A7">
        <w:rPr>
          <w:rFonts w:ascii="Arial" w:hAnsi="Arial" w:cs="Arial"/>
          <w:color w:val="000000" w:themeColor="text1"/>
          <w:sz w:val="24"/>
          <w:szCs w:val="24"/>
        </w:rPr>
        <w:t xml:space="preserve">respond to the 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NICS </w:t>
      </w:r>
      <w:r w:rsidR="00517D85" w:rsidRPr="00B623A7">
        <w:rPr>
          <w:rFonts w:ascii="Arial" w:hAnsi="Arial" w:cs="Arial"/>
          <w:color w:val="000000" w:themeColor="text1"/>
          <w:sz w:val="24"/>
          <w:szCs w:val="24"/>
        </w:rPr>
        <w:t>on this</w:t>
      </w:r>
      <w:r w:rsidR="000F448B" w:rsidRPr="00B623A7">
        <w:rPr>
          <w:rFonts w:ascii="Arial" w:hAnsi="Arial" w:cs="Arial"/>
          <w:color w:val="000000" w:themeColor="text1"/>
          <w:sz w:val="24"/>
          <w:szCs w:val="24"/>
        </w:rPr>
        <w:t xml:space="preserve"> matter</w:t>
      </w:r>
      <w:r w:rsidR="00517D85" w:rsidRPr="00B623A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7329EA" w14:textId="77777777" w:rsidR="002317C3" w:rsidRDefault="002317C3" w:rsidP="006D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180617" w14:textId="77777777" w:rsidR="00F20276" w:rsidRDefault="00F20276" w:rsidP="008B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67BCE62" w14:textId="77AC1AC4" w:rsidR="008B6DA3" w:rsidRDefault="008B6DA3" w:rsidP="005A0ED7">
      <w:pPr>
        <w:pStyle w:val="Heading1"/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</w:pPr>
      <w:r w:rsidRPr="00B623A7">
        <w:rPr>
          <w:rFonts w:ascii="Arial" w:hAnsi="Arial" w:cs="Arial"/>
          <w:sz w:val="28"/>
          <w:szCs w:val="28"/>
        </w:rPr>
        <w:t>Competitions Update</w:t>
      </w:r>
    </w:p>
    <w:p w14:paraId="56A948D0" w14:textId="36E6C9F3" w:rsidR="008B6DA3" w:rsidRPr="00B623A7" w:rsidRDefault="00517D85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An update on live SCS competitions being chaired by </w:t>
      </w:r>
      <w:r w:rsidR="008B6DA3" w:rsidRPr="00B623A7">
        <w:rPr>
          <w:rFonts w:ascii="Arial" w:hAnsi="Arial" w:cs="Arial"/>
          <w:color w:val="000000" w:themeColor="text1"/>
          <w:sz w:val="24"/>
          <w:szCs w:val="24"/>
        </w:rPr>
        <w:t xml:space="preserve">Commissioners 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was </w:t>
      </w:r>
      <w:r w:rsidR="008B6DA3" w:rsidRPr="00B623A7">
        <w:rPr>
          <w:rFonts w:ascii="Arial" w:hAnsi="Arial" w:cs="Arial"/>
          <w:color w:val="000000" w:themeColor="text1"/>
          <w:sz w:val="24"/>
          <w:szCs w:val="24"/>
        </w:rPr>
        <w:t>noted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by all</w:t>
      </w:r>
      <w:proofErr w:type="gramEnd"/>
      <w:r w:rsidR="008B6DA3" w:rsidRPr="00B623A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5B2AC8" w14:textId="77777777" w:rsidR="006C15C6" w:rsidRDefault="006C15C6" w:rsidP="008B6DA3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C28C392" w14:textId="1C44BEE0" w:rsidR="00FD3A03" w:rsidRPr="00B623A7" w:rsidRDefault="008B6DA3" w:rsidP="00B623A7">
      <w:pPr>
        <w:pStyle w:val="Heading1"/>
        <w:rPr>
          <w:rFonts w:ascii="Arial" w:hAnsi="Arial" w:cs="Arial"/>
          <w:sz w:val="28"/>
          <w:szCs w:val="28"/>
        </w:rPr>
      </w:pPr>
      <w:r w:rsidRPr="00B623A7">
        <w:rPr>
          <w:rFonts w:ascii="Arial" w:hAnsi="Arial" w:cs="Arial"/>
          <w:sz w:val="28"/>
          <w:szCs w:val="28"/>
        </w:rPr>
        <w:t>Casework Update</w:t>
      </w:r>
    </w:p>
    <w:p w14:paraId="216B5EF3" w14:textId="349EFD2D" w:rsidR="008B6DA3" w:rsidRDefault="00AF1B53" w:rsidP="000875FC">
      <w:pPr>
        <w:pStyle w:val="Heading2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623A7">
        <w:rPr>
          <w:rFonts w:ascii="Arial" w:hAnsi="Arial" w:cs="Arial"/>
          <w:color w:val="auto"/>
          <w:sz w:val="24"/>
          <w:szCs w:val="24"/>
        </w:rPr>
        <w:t>Appointments Approved by Way of Exception</w:t>
      </w:r>
    </w:p>
    <w:p w14:paraId="2F265B95" w14:textId="1F93D208" w:rsidR="008B6DA3" w:rsidRPr="00B623A7" w:rsidRDefault="00123D69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>A report accompanied by narrative and analysis on applications made by NICS’ Departments to Commissioners to ap</w:t>
      </w:r>
      <w:r w:rsidR="009D40E9" w:rsidRPr="00B623A7">
        <w:rPr>
          <w:rFonts w:ascii="Arial" w:hAnsi="Arial" w:cs="Arial"/>
          <w:color w:val="000000" w:themeColor="text1"/>
          <w:sz w:val="24"/>
          <w:szCs w:val="24"/>
        </w:rPr>
        <w:t xml:space="preserve">prove Exception to Merit 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over the past 5 years </w:t>
      </w:r>
      <w:proofErr w:type="gramStart"/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was presented and </w:t>
      </w:r>
      <w:r w:rsidR="008B6DA3" w:rsidRPr="00B623A7">
        <w:rPr>
          <w:rFonts w:ascii="Arial" w:hAnsi="Arial" w:cs="Arial"/>
          <w:color w:val="000000" w:themeColor="text1"/>
          <w:sz w:val="24"/>
          <w:szCs w:val="24"/>
        </w:rPr>
        <w:t>discussed</w:t>
      </w:r>
      <w:proofErr w:type="gramEnd"/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. It was agreed that this </w:t>
      </w:r>
      <w:proofErr w:type="gramStart"/>
      <w:r w:rsidR="00636A2B" w:rsidRPr="00B623A7">
        <w:rPr>
          <w:rFonts w:ascii="Arial" w:hAnsi="Arial" w:cs="Arial"/>
          <w:color w:val="000000" w:themeColor="text1"/>
          <w:sz w:val="24"/>
          <w:szCs w:val="24"/>
        </w:rPr>
        <w:t>will</w:t>
      </w:r>
      <w:proofErr w:type="gramEnd"/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be presented to Commissioners on an annual basis.</w:t>
      </w:r>
    </w:p>
    <w:p w14:paraId="6D942BA8" w14:textId="77777777" w:rsidR="00517D85" w:rsidRDefault="00517D85" w:rsidP="00517D85">
      <w:pPr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235D7BCB" w14:textId="761BD0B4" w:rsidR="005A0ED7" w:rsidRDefault="005A0ED7" w:rsidP="00B623A7">
      <w:pPr>
        <w:pStyle w:val="Heading2"/>
        <w:rPr>
          <w:rFonts w:ascii="Arial" w:hAnsi="Arial" w:cs="Arial"/>
          <w:color w:val="auto"/>
          <w:sz w:val="24"/>
          <w:szCs w:val="24"/>
        </w:rPr>
      </w:pPr>
    </w:p>
    <w:p w14:paraId="24227763" w14:textId="77777777" w:rsidR="005A0ED7" w:rsidRPr="005A0ED7" w:rsidRDefault="005A0ED7" w:rsidP="005A0ED7"/>
    <w:p w14:paraId="23B9F6ED" w14:textId="1EE471FD" w:rsidR="00517D85" w:rsidRPr="00FD1689" w:rsidRDefault="00517D85" w:rsidP="000875FC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auto"/>
          <w:sz w:val="24"/>
          <w:szCs w:val="24"/>
        </w:rPr>
        <w:lastRenderedPageBreak/>
        <w:t>Code of Ethics</w:t>
      </w:r>
    </w:p>
    <w:p w14:paraId="3042AD7A" w14:textId="390448A7" w:rsidR="00517D85" w:rsidRPr="00B623A7" w:rsidRDefault="00517D85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>No Code of Ethics casework was undertaken in Q1 reporting period.</w:t>
      </w:r>
    </w:p>
    <w:p w14:paraId="0905F0D3" w14:textId="77777777" w:rsidR="008B6DA3" w:rsidRDefault="008B6DA3" w:rsidP="006D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F4776A" w14:textId="77777777" w:rsidR="008B6DA3" w:rsidRPr="00B623A7" w:rsidRDefault="008B6DA3" w:rsidP="00B623A7">
      <w:pPr>
        <w:pStyle w:val="Heading1"/>
        <w:rPr>
          <w:rFonts w:ascii="Arial" w:hAnsi="Arial" w:cs="Arial"/>
          <w:sz w:val="28"/>
          <w:szCs w:val="28"/>
        </w:rPr>
      </w:pPr>
      <w:r w:rsidRPr="00B623A7">
        <w:rPr>
          <w:rFonts w:ascii="Arial" w:hAnsi="Arial" w:cs="Arial"/>
          <w:sz w:val="28"/>
          <w:szCs w:val="28"/>
        </w:rPr>
        <w:t>Complaints and Queries</w:t>
      </w:r>
    </w:p>
    <w:p w14:paraId="572AEF6B" w14:textId="162E253C" w:rsidR="008B6DA3" w:rsidRPr="00B623A7" w:rsidRDefault="006C15C6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>Commissioners noted that one recruitment related query was received which was referred to the NICS.</w:t>
      </w:r>
    </w:p>
    <w:p w14:paraId="252FC140" w14:textId="77777777" w:rsidR="008B6DA3" w:rsidRDefault="008B6DA3" w:rsidP="008B6DA3">
      <w:pPr>
        <w:autoSpaceDE w:val="0"/>
        <w:autoSpaceDN w:val="0"/>
        <w:adjustRightInd w:val="0"/>
        <w:spacing w:after="120" w:line="240" w:lineRule="auto"/>
        <w:ind w:left="720" w:hanging="72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1584E0" w14:textId="77777777" w:rsidR="008B6DA3" w:rsidRPr="00B623A7" w:rsidRDefault="008B6DA3" w:rsidP="00B623A7">
      <w:pPr>
        <w:pStyle w:val="Heading1"/>
        <w:rPr>
          <w:rFonts w:ascii="Arial" w:hAnsi="Arial" w:cs="Arial"/>
          <w:sz w:val="28"/>
          <w:szCs w:val="28"/>
        </w:rPr>
      </w:pPr>
      <w:r w:rsidRPr="00B623A7">
        <w:rPr>
          <w:rFonts w:ascii="Arial" w:hAnsi="Arial" w:cs="Arial"/>
          <w:sz w:val="28"/>
          <w:szCs w:val="28"/>
        </w:rPr>
        <w:t>Requests for Information</w:t>
      </w:r>
    </w:p>
    <w:p w14:paraId="1EFC3762" w14:textId="1A35C197" w:rsidR="008B6DA3" w:rsidRPr="00B623A7" w:rsidRDefault="006C15C6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>Commissioners noted that there were no requests for information during the reporting period.</w:t>
      </w:r>
    </w:p>
    <w:p w14:paraId="4CE5711C" w14:textId="77777777" w:rsidR="008B6DA3" w:rsidRDefault="008B6DA3" w:rsidP="006D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311617" w14:textId="77777777" w:rsidR="006D7CE6" w:rsidRPr="00B623A7" w:rsidRDefault="00065829" w:rsidP="00B623A7">
      <w:pPr>
        <w:pStyle w:val="Heading1"/>
        <w:rPr>
          <w:rFonts w:ascii="Arial" w:hAnsi="Arial" w:cs="Arial"/>
          <w:sz w:val="28"/>
          <w:szCs w:val="28"/>
        </w:rPr>
      </w:pPr>
      <w:r w:rsidRPr="00B623A7">
        <w:rPr>
          <w:rFonts w:ascii="Arial" w:hAnsi="Arial" w:cs="Arial"/>
          <w:sz w:val="28"/>
          <w:szCs w:val="28"/>
        </w:rPr>
        <w:t>F</w:t>
      </w:r>
      <w:r w:rsidR="006D7CE6" w:rsidRPr="00B623A7">
        <w:rPr>
          <w:rFonts w:ascii="Arial" w:hAnsi="Arial" w:cs="Arial"/>
          <w:sz w:val="28"/>
          <w:szCs w:val="28"/>
        </w:rPr>
        <w:t>uture Meetings</w:t>
      </w:r>
    </w:p>
    <w:p w14:paraId="4DFB8615" w14:textId="6E5BC29A" w:rsidR="00CB4632" w:rsidRPr="005A0ED7" w:rsidRDefault="006C15C6" w:rsidP="00D724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5A0ED7">
        <w:rPr>
          <w:rFonts w:ascii="Arial" w:hAnsi="Arial" w:cs="Arial"/>
          <w:color w:val="000000" w:themeColor="text1"/>
          <w:sz w:val="24"/>
          <w:szCs w:val="24"/>
        </w:rPr>
        <w:t xml:space="preserve">Commissioners noted all future </w:t>
      </w:r>
      <w:proofErr w:type="gramStart"/>
      <w:r w:rsidR="00CB4632" w:rsidRPr="005A0ED7">
        <w:rPr>
          <w:rFonts w:ascii="Arial" w:hAnsi="Arial" w:cs="Arial"/>
          <w:color w:val="000000" w:themeColor="text1"/>
          <w:sz w:val="24"/>
          <w:szCs w:val="24"/>
        </w:rPr>
        <w:t>meetings</w:t>
      </w:r>
      <w:r w:rsidR="009D40E9" w:rsidRPr="005A0ED7">
        <w:rPr>
          <w:rFonts w:ascii="Arial" w:hAnsi="Arial" w:cs="Arial"/>
          <w:color w:val="000000" w:themeColor="text1"/>
          <w:sz w:val="24"/>
          <w:szCs w:val="24"/>
        </w:rPr>
        <w:t xml:space="preserve"> which</w:t>
      </w:r>
      <w:proofErr w:type="gramEnd"/>
      <w:r w:rsidR="00F77CAD" w:rsidRPr="005A0ED7">
        <w:rPr>
          <w:rFonts w:ascii="Arial" w:hAnsi="Arial" w:cs="Arial"/>
          <w:color w:val="000000" w:themeColor="text1"/>
          <w:sz w:val="24"/>
          <w:szCs w:val="24"/>
        </w:rPr>
        <w:t xml:space="preserve"> have been scheduled for 2024/2025.</w:t>
      </w:r>
      <w:r w:rsidR="003F4340" w:rsidRPr="005A0ED7">
        <w:rPr>
          <w:rFonts w:ascii="Arial" w:hAnsi="Arial" w:cs="Arial"/>
          <w:color w:val="000000" w:themeColor="text1"/>
          <w:sz w:val="24"/>
          <w:szCs w:val="24"/>
        </w:rPr>
        <w:t xml:space="preserve"> They further noted that the annual meeting with the HOCS and NICS Board had yet to </w:t>
      </w:r>
      <w:proofErr w:type="gramStart"/>
      <w:r w:rsidR="003F4340" w:rsidRPr="005A0ED7">
        <w:rPr>
          <w:rFonts w:ascii="Arial" w:hAnsi="Arial" w:cs="Arial"/>
          <w:color w:val="000000" w:themeColor="text1"/>
          <w:sz w:val="24"/>
          <w:szCs w:val="24"/>
        </w:rPr>
        <w:t>be arranged</w:t>
      </w:r>
      <w:proofErr w:type="gramEnd"/>
      <w:r w:rsidR="003F4340" w:rsidRPr="005A0ED7">
        <w:rPr>
          <w:rFonts w:ascii="Arial" w:hAnsi="Arial" w:cs="Arial"/>
          <w:color w:val="000000" w:themeColor="text1"/>
          <w:sz w:val="24"/>
          <w:szCs w:val="24"/>
        </w:rPr>
        <w:t>.</w:t>
      </w:r>
      <w:r w:rsidR="00F77CAD" w:rsidRPr="005A0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53602B" w14:textId="77777777" w:rsidR="00065829" w:rsidRDefault="00065829" w:rsidP="00256439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019D118A" w14:textId="77777777" w:rsidR="00B64AF1" w:rsidRPr="00B623A7" w:rsidRDefault="00B64AF1" w:rsidP="00B623A7">
      <w:pPr>
        <w:pStyle w:val="Heading1"/>
        <w:rPr>
          <w:rFonts w:ascii="Arial" w:hAnsi="Arial" w:cs="Arial"/>
          <w:sz w:val="24"/>
          <w:szCs w:val="24"/>
        </w:rPr>
      </w:pPr>
      <w:r w:rsidRPr="00B623A7">
        <w:rPr>
          <w:rFonts w:ascii="Arial" w:hAnsi="Arial" w:cs="Arial"/>
          <w:sz w:val="24"/>
          <w:szCs w:val="24"/>
        </w:rPr>
        <w:t>Audit Report</w:t>
      </w:r>
      <w:r w:rsidR="00F77CAD" w:rsidRPr="00B623A7">
        <w:rPr>
          <w:rFonts w:ascii="Arial" w:hAnsi="Arial" w:cs="Arial"/>
          <w:sz w:val="24"/>
          <w:szCs w:val="24"/>
        </w:rPr>
        <w:t xml:space="preserve"> (Paper 13</w:t>
      </w:r>
      <w:r w:rsidR="00D02B18" w:rsidRPr="00B623A7">
        <w:rPr>
          <w:rFonts w:ascii="Arial" w:hAnsi="Arial" w:cs="Arial"/>
          <w:sz w:val="24"/>
          <w:szCs w:val="24"/>
        </w:rPr>
        <w:t>/24)</w:t>
      </w:r>
    </w:p>
    <w:p w14:paraId="01B68C4A" w14:textId="77777777" w:rsidR="00B04A38" w:rsidRDefault="00B04A38" w:rsidP="00B04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50EA40" w14:textId="27B7F041" w:rsidR="001E0E8A" w:rsidRDefault="00C24D2E" w:rsidP="000875FC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B623A7">
        <w:rPr>
          <w:rFonts w:ascii="Arial" w:hAnsi="Arial" w:cs="Arial"/>
          <w:color w:val="auto"/>
          <w:sz w:val="24"/>
          <w:szCs w:val="24"/>
        </w:rPr>
        <w:t>Progress against Audit and Review Plan 2023/24</w:t>
      </w:r>
    </w:p>
    <w:p w14:paraId="5688C2BB" w14:textId="77777777" w:rsidR="000875FC" w:rsidRPr="000875FC" w:rsidRDefault="000875FC" w:rsidP="000875FC">
      <w:bookmarkStart w:id="0" w:name="_GoBack"/>
      <w:bookmarkEnd w:id="0"/>
    </w:p>
    <w:p w14:paraId="098CE17A" w14:textId="6890A7B8" w:rsidR="00C24D2E" w:rsidRDefault="00C24D2E" w:rsidP="00B623A7">
      <w:pPr>
        <w:pStyle w:val="Heading3"/>
        <w:rPr>
          <w:rFonts w:ascii="Arial" w:hAnsi="Arial" w:cs="Arial"/>
          <w:color w:val="000000" w:themeColor="text1"/>
        </w:rPr>
      </w:pPr>
      <w:r w:rsidRPr="00B623A7">
        <w:rPr>
          <w:color w:val="auto"/>
        </w:rPr>
        <w:t>Audit of competitions below SCS</w:t>
      </w:r>
    </w:p>
    <w:p w14:paraId="7CB2C109" w14:textId="7FA3B9E1" w:rsidR="00C24D2E" w:rsidRPr="00B623A7" w:rsidRDefault="00B04A38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>C</w:t>
      </w:r>
      <w:r w:rsidR="00C24D2E" w:rsidRPr="00B623A7">
        <w:rPr>
          <w:rFonts w:ascii="Arial" w:hAnsi="Arial" w:cs="Arial"/>
          <w:color w:val="000000" w:themeColor="text1"/>
          <w:sz w:val="24"/>
          <w:szCs w:val="24"/>
        </w:rPr>
        <w:t xml:space="preserve">ommissioners </w:t>
      </w:r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>discussed</w:t>
      </w:r>
      <w:r w:rsidR="00C24D2E" w:rsidRPr="00B623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448B" w:rsidRPr="00B623A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F77CAD" w:rsidRPr="00B623A7">
        <w:rPr>
          <w:rFonts w:ascii="Arial" w:hAnsi="Arial" w:cs="Arial"/>
          <w:color w:val="000000" w:themeColor="text1"/>
          <w:sz w:val="24"/>
          <w:szCs w:val="24"/>
        </w:rPr>
        <w:t>NICS management response</w:t>
      </w:r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>,</w:t>
      </w:r>
      <w:r w:rsidR="00F77CAD" w:rsidRPr="00B623A7">
        <w:rPr>
          <w:rFonts w:ascii="Arial" w:hAnsi="Arial" w:cs="Arial"/>
          <w:color w:val="000000" w:themeColor="text1"/>
          <w:sz w:val="24"/>
          <w:szCs w:val="24"/>
        </w:rPr>
        <w:t xml:space="preserve"> received on 4 June</w:t>
      </w:r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 xml:space="preserve"> 2024,</w:t>
      </w:r>
      <w:r w:rsidR="00F77CAD" w:rsidRPr="00B623A7">
        <w:rPr>
          <w:rFonts w:ascii="Arial" w:hAnsi="Arial" w:cs="Arial"/>
          <w:color w:val="000000" w:themeColor="text1"/>
          <w:sz w:val="24"/>
          <w:szCs w:val="24"/>
        </w:rPr>
        <w:t xml:space="preserve"> regarding the recommendations stemming from the audit of competitions below SCS. </w:t>
      </w:r>
      <w:r w:rsidR="0013462A" w:rsidRPr="00B623A7">
        <w:rPr>
          <w:rFonts w:ascii="Arial" w:hAnsi="Arial" w:cs="Arial"/>
          <w:color w:val="000000" w:themeColor="text1"/>
          <w:sz w:val="24"/>
          <w:szCs w:val="24"/>
        </w:rPr>
        <w:t xml:space="preserve">Following discussion, a </w:t>
      </w:r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 xml:space="preserve">letter of </w:t>
      </w:r>
      <w:r w:rsidR="0013462A" w:rsidRPr="00B623A7">
        <w:rPr>
          <w:rFonts w:ascii="Arial" w:hAnsi="Arial" w:cs="Arial"/>
          <w:color w:val="000000" w:themeColor="text1"/>
          <w:sz w:val="24"/>
          <w:szCs w:val="24"/>
        </w:rPr>
        <w:t>res</w:t>
      </w:r>
      <w:r w:rsidR="009D40E9" w:rsidRPr="00B623A7">
        <w:rPr>
          <w:rFonts w:ascii="Arial" w:hAnsi="Arial" w:cs="Arial"/>
          <w:color w:val="000000" w:themeColor="text1"/>
          <w:sz w:val="24"/>
          <w:szCs w:val="24"/>
        </w:rPr>
        <w:t>ponse</w:t>
      </w:r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 xml:space="preserve"> to the NICS</w:t>
      </w:r>
      <w:r w:rsidR="009D40E9" w:rsidRPr="00B623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9D40E9" w:rsidRPr="00B623A7">
        <w:rPr>
          <w:rFonts w:ascii="Arial" w:hAnsi="Arial" w:cs="Arial"/>
          <w:color w:val="000000" w:themeColor="text1"/>
          <w:sz w:val="24"/>
          <w:szCs w:val="24"/>
        </w:rPr>
        <w:t>was agreed</w:t>
      </w:r>
      <w:proofErr w:type="gramEnd"/>
      <w:r w:rsidR="0013462A" w:rsidRPr="00B623A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0A46D8D" w14:textId="77777777" w:rsidR="009D369C" w:rsidRDefault="009D369C" w:rsidP="00C24D2E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14:paraId="6F0BC104" w14:textId="31D9C4CE" w:rsidR="001E0E8A" w:rsidRDefault="001E0E8A" w:rsidP="00B623A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B623A7">
        <w:rPr>
          <w:rFonts w:ascii="Arial" w:hAnsi="Arial" w:cs="Arial"/>
          <w:color w:val="auto"/>
          <w:sz w:val="24"/>
          <w:szCs w:val="24"/>
        </w:rPr>
        <w:t>Progress against Audit and Review Plan 2024/25</w:t>
      </w:r>
    </w:p>
    <w:p w14:paraId="0A5FEF00" w14:textId="77777777" w:rsidR="00B623A7" w:rsidRPr="00B623A7" w:rsidRDefault="00B623A7" w:rsidP="00B623A7"/>
    <w:p w14:paraId="7F68E355" w14:textId="2C018A89" w:rsidR="00B04A38" w:rsidRDefault="001E0E8A" w:rsidP="00B623A7">
      <w:pPr>
        <w:pStyle w:val="Heading3"/>
        <w:rPr>
          <w:rFonts w:ascii="Arial" w:hAnsi="Arial" w:cs="Arial"/>
          <w:color w:val="000000" w:themeColor="text1"/>
        </w:rPr>
      </w:pPr>
      <w:r w:rsidRPr="00B623A7">
        <w:rPr>
          <w:color w:val="auto"/>
        </w:rPr>
        <w:t>Review of Key Stages of Competitions below SCS</w:t>
      </w:r>
      <w:r w:rsidR="00C24D2E">
        <w:rPr>
          <w:rFonts w:ascii="Arial" w:hAnsi="Arial" w:cs="Arial"/>
          <w:color w:val="000000" w:themeColor="text1"/>
        </w:rPr>
        <w:t xml:space="preserve">  </w:t>
      </w:r>
    </w:p>
    <w:p w14:paraId="75E61F40" w14:textId="4CC10D9A" w:rsidR="00C24D2E" w:rsidRPr="00B623A7" w:rsidRDefault="0013462A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Commissioners noted </w:t>
      </w:r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>the arrangements Secretariat has agreed with the NICS for Commissioners’ observation of key stages of competition</w:t>
      </w:r>
      <w:r w:rsidR="00FD3A03" w:rsidRPr="00B623A7">
        <w:rPr>
          <w:rFonts w:ascii="Arial" w:hAnsi="Arial" w:cs="Arial"/>
          <w:color w:val="000000" w:themeColor="text1"/>
          <w:sz w:val="24"/>
          <w:szCs w:val="24"/>
        </w:rPr>
        <w:t>s</w:t>
      </w:r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 xml:space="preserve"> below SCS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849BF55" w14:textId="77777777" w:rsidR="0013462A" w:rsidRDefault="0013462A" w:rsidP="001346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60B5E5" w14:textId="03E36DBC" w:rsidR="00B623A7" w:rsidRPr="00B623A7" w:rsidRDefault="0013462A" w:rsidP="00B623A7">
      <w:pPr>
        <w:pStyle w:val="Heading3"/>
      </w:pPr>
      <w:r w:rsidRPr="00B623A7">
        <w:rPr>
          <w:color w:val="auto"/>
        </w:rPr>
        <w:lastRenderedPageBreak/>
        <w:t>Review of Secondments below SCS</w:t>
      </w:r>
    </w:p>
    <w:p w14:paraId="3F15D967" w14:textId="3A888C78" w:rsidR="0013462A" w:rsidRPr="00B623A7" w:rsidRDefault="00117053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A table of the number </w:t>
      </w:r>
      <w:r w:rsidR="002A24AD" w:rsidRPr="00B623A7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secondments to </w:t>
      </w:r>
      <w:proofErr w:type="gramStart"/>
      <w:r w:rsidRPr="00B623A7">
        <w:rPr>
          <w:rFonts w:ascii="Arial" w:hAnsi="Arial" w:cs="Arial"/>
          <w:color w:val="000000" w:themeColor="text1"/>
          <w:sz w:val="24"/>
          <w:szCs w:val="24"/>
        </w:rPr>
        <w:t>be audited</w:t>
      </w:r>
      <w:proofErr w:type="gramEnd"/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r w:rsidR="002A24AD" w:rsidRPr="00B623A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>Department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was presented to Commissioners</w:t>
      </w:r>
      <w:r w:rsidR="001E0E8A" w:rsidRPr="00B623A7">
        <w:rPr>
          <w:rFonts w:ascii="Arial" w:hAnsi="Arial" w:cs="Arial"/>
          <w:color w:val="000000" w:themeColor="text1"/>
          <w:sz w:val="24"/>
          <w:szCs w:val="24"/>
        </w:rPr>
        <w:t xml:space="preserve"> and Commissioners noted that the audit has commenced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42205B" w14:textId="77777777" w:rsidR="001E0E8A" w:rsidRDefault="001E0E8A" w:rsidP="00117053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37E01807" w14:textId="77777777" w:rsidR="001E0E8A" w:rsidRPr="00B623A7" w:rsidRDefault="001E0E8A" w:rsidP="00B623A7">
      <w:pPr>
        <w:pStyle w:val="Heading3"/>
        <w:rPr>
          <w:color w:val="auto"/>
        </w:rPr>
      </w:pPr>
      <w:r w:rsidRPr="00B623A7">
        <w:rPr>
          <w:color w:val="auto"/>
        </w:rPr>
        <w:t>Article 6 Approval Process Audits</w:t>
      </w:r>
    </w:p>
    <w:p w14:paraId="2B069DA2" w14:textId="5A8B4A98" w:rsidR="0013462A" w:rsidRPr="00B623A7" w:rsidRDefault="001E0E8A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Commissioners were reminded of the </w:t>
      </w:r>
      <w:proofErr w:type="gramStart"/>
      <w:r w:rsidRPr="00B623A7">
        <w:rPr>
          <w:rFonts w:ascii="Arial" w:hAnsi="Arial" w:cs="Arial"/>
          <w:color w:val="000000" w:themeColor="text1"/>
          <w:sz w:val="24"/>
          <w:szCs w:val="24"/>
        </w:rPr>
        <w:t>competitions which</w:t>
      </w:r>
      <w:proofErr w:type="gramEnd"/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have been selected for Article 6 Approval Process audit and were advised that t</w:t>
      </w:r>
      <w:r w:rsidR="00C074B2" w:rsidRPr="00B623A7">
        <w:rPr>
          <w:rFonts w:ascii="Arial" w:hAnsi="Arial" w:cs="Arial"/>
          <w:color w:val="000000" w:themeColor="text1"/>
          <w:sz w:val="24"/>
          <w:szCs w:val="24"/>
        </w:rPr>
        <w:t>he Secretariat has requested the paperwork from HR Connect for the audit.</w:t>
      </w:r>
    </w:p>
    <w:p w14:paraId="37DA2891" w14:textId="77777777" w:rsidR="0067108F" w:rsidRDefault="0067108F" w:rsidP="009D369C">
      <w:pPr>
        <w:contextualSpacing/>
        <w:rPr>
          <w:rFonts w:ascii="Arial" w:hAnsi="Arial" w:cs="Arial"/>
          <w:b/>
          <w:sz w:val="24"/>
          <w:szCs w:val="24"/>
        </w:rPr>
      </w:pPr>
    </w:p>
    <w:p w14:paraId="5AD5C17C" w14:textId="27555B30" w:rsidR="007544BC" w:rsidRDefault="001E0E8A" w:rsidP="000632C7">
      <w:pPr>
        <w:pStyle w:val="Heading1"/>
        <w:rPr>
          <w:rFonts w:ascii="Arial" w:hAnsi="Arial" w:cs="Arial"/>
          <w:sz w:val="24"/>
          <w:szCs w:val="24"/>
          <w:u w:val="single"/>
        </w:rPr>
      </w:pPr>
      <w:r w:rsidRPr="00B623A7">
        <w:rPr>
          <w:rFonts w:ascii="Arial" w:hAnsi="Arial" w:cs="Arial"/>
          <w:sz w:val="28"/>
          <w:szCs w:val="28"/>
        </w:rPr>
        <w:t xml:space="preserve">Matters arising from the </w:t>
      </w:r>
      <w:r w:rsidR="00B37AC7" w:rsidRPr="00B623A7">
        <w:rPr>
          <w:rFonts w:ascii="Arial" w:hAnsi="Arial" w:cs="Arial"/>
          <w:sz w:val="28"/>
          <w:szCs w:val="28"/>
        </w:rPr>
        <w:t>Audit and Engagement Meeting</w:t>
      </w:r>
      <w:r w:rsidR="00C074B2" w:rsidRPr="00B623A7">
        <w:rPr>
          <w:rFonts w:ascii="Arial" w:hAnsi="Arial" w:cs="Arial"/>
          <w:sz w:val="28"/>
          <w:szCs w:val="28"/>
        </w:rPr>
        <w:t xml:space="preserve"> 14</w:t>
      </w:r>
      <w:r w:rsidR="00C074B2" w:rsidRPr="00B623A7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C074B2" w:rsidRPr="00B623A7">
        <w:rPr>
          <w:rFonts w:ascii="Arial" w:hAnsi="Arial" w:cs="Arial"/>
          <w:sz w:val="28"/>
          <w:szCs w:val="28"/>
        </w:rPr>
        <w:t>March 2024</w:t>
      </w:r>
    </w:p>
    <w:p w14:paraId="4369F0AB" w14:textId="642EF552" w:rsidR="009D40E9" w:rsidRPr="009D40E9" w:rsidRDefault="009D40E9" w:rsidP="000632C7">
      <w:pPr>
        <w:pStyle w:val="Heading2"/>
        <w:rPr>
          <w:rFonts w:ascii="Arial" w:hAnsi="Arial" w:cs="Arial"/>
          <w:sz w:val="24"/>
          <w:szCs w:val="24"/>
          <w:u w:val="single"/>
        </w:rPr>
      </w:pPr>
      <w:r w:rsidRPr="00B623A7">
        <w:rPr>
          <w:rFonts w:ascii="Arial" w:hAnsi="Arial" w:cs="Arial"/>
          <w:color w:val="auto"/>
          <w:sz w:val="24"/>
          <w:szCs w:val="24"/>
        </w:rPr>
        <w:t>Initial Sift and Read Across</w:t>
      </w:r>
    </w:p>
    <w:p w14:paraId="52429E45" w14:textId="6C8748DE" w:rsidR="0067108F" w:rsidRPr="00B623A7" w:rsidRDefault="007544BC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>Following discussion at the Recruitment and Selection Development Group, t</w:t>
      </w:r>
      <w:r w:rsidR="00C074B2" w:rsidRPr="00B623A7">
        <w:rPr>
          <w:rFonts w:ascii="Arial" w:hAnsi="Arial" w:cs="Arial"/>
          <w:color w:val="000000" w:themeColor="text1"/>
          <w:sz w:val="24"/>
          <w:szCs w:val="24"/>
        </w:rPr>
        <w:t xml:space="preserve">he Secretariat 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C074B2" w:rsidRPr="00B623A7">
        <w:rPr>
          <w:rFonts w:ascii="Arial" w:hAnsi="Arial" w:cs="Arial"/>
          <w:color w:val="000000" w:themeColor="text1"/>
          <w:sz w:val="24"/>
          <w:szCs w:val="24"/>
        </w:rPr>
        <w:t>currently waiting on NICS to come back with the background to the introduction of ‘read across’ and the expectation on how this is applied.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Once received, Commissioners will consider the outstanding action point from the Audit and Engagement meeting.</w:t>
      </w:r>
    </w:p>
    <w:p w14:paraId="60BEA836" w14:textId="77777777" w:rsidR="009D40E9" w:rsidRDefault="009D40E9" w:rsidP="00C074B2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0D481615" w14:textId="77777777" w:rsidR="009D40E9" w:rsidRPr="000632C7" w:rsidRDefault="009D40E9" w:rsidP="000632C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632C7">
        <w:rPr>
          <w:rFonts w:ascii="Arial" w:hAnsi="Arial" w:cs="Arial"/>
          <w:color w:val="auto"/>
          <w:sz w:val="24"/>
          <w:szCs w:val="24"/>
        </w:rPr>
        <w:t>NICS Recruitment and Selection Training</w:t>
      </w:r>
    </w:p>
    <w:p w14:paraId="56C73057" w14:textId="3531900D" w:rsidR="00E76588" w:rsidRPr="000632C7" w:rsidRDefault="007544BC" w:rsidP="000632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Commissioners </w:t>
      </w:r>
      <w:proofErr w:type="gramStart"/>
      <w:r w:rsidRPr="000632C7">
        <w:rPr>
          <w:rFonts w:ascii="Arial" w:hAnsi="Arial" w:cs="Arial"/>
          <w:color w:val="000000" w:themeColor="text1"/>
          <w:sz w:val="24"/>
          <w:szCs w:val="24"/>
        </w:rPr>
        <w:t>were reminded</w:t>
      </w:r>
      <w:proofErr w:type="gramEnd"/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 that there i</w:t>
      </w:r>
      <w:r w:rsidR="002A24AD" w:rsidRPr="000632C7">
        <w:rPr>
          <w:rFonts w:ascii="Arial" w:hAnsi="Arial" w:cs="Arial"/>
          <w:color w:val="000000" w:themeColor="text1"/>
          <w:sz w:val="24"/>
          <w:szCs w:val="24"/>
        </w:rPr>
        <w:t>s an outstanding action for the</w:t>
      </w:r>
      <w:r w:rsidR="00C074B2" w:rsidRPr="000632C7">
        <w:rPr>
          <w:rFonts w:ascii="Arial" w:hAnsi="Arial" w:cs="Arial"/>
          <w:color w:val="000000" w:themeColor="text1"/>
          <w:sz w:val="24"/>
          <w:szCs w:val="24"/>
        </w:rPr>
        <w:t xml:space="preserve"> NICS to involve Commissioners in the review of 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>recruitment and selection t</w:t>
      </w:r>
      <w:r w:rsidR="00C074B2" w:rsidRPr="000632C7">
        <w:rPr>
          <w:rFonts w:ascii="Arial" w:hAnsi="Arial" w:cs="Arial"/>
          <w:color w:val="000000" w:themeColor="text1"/>
          <w:sz w:val="24"/>
          <w:szCs w:val="24"/>
        </w:rPr>
        <w:t>raining, including reviewing the training provided on the role of Commissioners</w:t>
      </w:r>
      <w:r w:rsidR="00E76588" w:rsidRPr="000632C7">
        <w:rPr>
          <w:rFonts w:ascii="Arial" w:hAnsi="Arial" w:cs="Arial"/>
          <w:color w:val="000000" w:themeColor="text1"/>
          <w:sz w:val="24"/>
          <w:szCs w:val="24"/>
        </w:rPr>
        <w:t>.</w:t>
      </w:r>
      <w:r w:rsidR="002A3EED" w:rsidRPr="000632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3A03" w:rsidRPr="000632C7">
        <w:rPr>
          <w:rFonts w:ascii="Arial" w:hAnsi="Arial" w:cs="Arial"/>
          <w:color w:val="000000" w:themeColor="text1"/>
          <w:sz w:val="24"/>
          <w:szCs w:val="24"/>
        </w:rPr>
        <w:t xml:space="preserve">They were further reminded about the current 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development of </w:t>
      </w:r>
      <w:r w:rsidR="00FD3A03" w:rsidRPr="000632C7">
        <w:rPr>
          <w:rFonts w:ascii="Arial" w:hAnsi="Arial" w:cs="Arial"/>
          <w:color w:val="000000" w:themeColor="text1"/>
          <w:sz w:val="24"/>
          <w:szCs w:val="24"/>
        </w:rPr>
        <w:t xml:space="preserve">an explanatory 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video on what Commissioners do, </w:t>
      </w:r>
      <w:r w:rsidR="00FD3A03" w:rsidRPr="000632C7">
        <w:rPr>
          <w:rFonts w:ascii="Arial" w:hAnsi="Arial" w:cs="Arial"/>
          <w:color w:val="000000" w:themeColor="text1"/>
          <w:sz w:val="24"/>
          <w:szCs w:val="24"/>
        </w:rPr>
        <w:t xml:space="preserve">and it was suggested that the 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Secretariat </w:t>
      </w:r>
      <w:proofErr w:type="gramStart"/>
      <w:r w:rsidRPr="000632C7">
        <w:rPr>
          <w:rFonts w:ascii="Arial" w:hAnsi="Arial" w:cs="Arial"/>
          <w:color w:val="000000" w:themeColor="text1"/>
          <w:sz w:val="24"/>
          <w:szCs w:val="24"/>
        </w:rPr>
        <w:t>will</w:t>
      </w:r>
      <w:proofErr w:type="gramEnd"/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3A03" w:rsidRPr="000632C7">
        <w:rPr>
          <w:rFonts w:ascii="Arial" w:hAnsi="Arial" w:cs="Arial"/>
          <w:color w:val="000000" w:themeColor="text1"/>
          <w:sz w:val="24"/>
          <w:szCs w:val="24"/>
        </w:rPr>
        <w:t xml:space="preserve">discuss with 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>the NICS a proposal that this video could form part of th</w:t>
      </w:r>
      <w:r w:rsidR="00FD3A03" w:rsidRPr="000632C7">
        <w:rPr>
          <w:rFonts w:ascii="Arial" w:hAnsi="Arial" w:cs="Arial"/>
          <w:color w:val="000000" w:themeColor="text1"/>
          <w:sz w:val="24"/>
          <w:szCs w:val="24"/>
        </w:rPr>
        <w:t>e training package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DA57B2C" w14:textId="77777777" w:rsidR="004C58F5" w:rsidRDefault="004C58F5" w:rsidP="002A3EED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3296692D" w14:textId="77777777" w:rsidR="00E76588" w:rsidRPr="000632C7" w:rsidRDefault="00E76588" w:rsidP="000632C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0632C7">
        <w:rPr>
          <w:rFonts w:ascii="Arial" w:hAnsi="Arial" w:cs="Arial"/>
          <w:color w:val="auto"/>
          <w:sz w:val="24"/>
          <w:szCs w:val="24"/>
        </w:rPr>
        <w:t>Agency Workers in the NICS</w:t>
      </w:r>
    </w:p>
    <w:p w14:paraId="4F4DA895" w14:textId="53C38ACF" w:rsidR="007544BC" w:rsidRPr="000632C7" w:rsidRDefault="00E76588" w:rsidP="000632C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A summary of agency worker information </w:t>
      </w:r>
      <w:proofErr w:type="gramStart"/>
      <w:r w:rsidRPr="000632C7">
        <w:rPr>
          <w:rFonts w:ascii="Arial" w:hAnsi="Arial" w:cs="Arial"/>
          <w:color w:val="000000" w:themeColor="text1"/>
          <w:sz w:val="24"/>
          <w:szCs w:val="24"/>
        </w:rPr>
        <w:t>was provided</w:t>
      </w:r>
      <w:proofErr w:type="gramEnd"/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 to Commissioners who </w:t>
      </w:r>
      <w:r w:rsidR="007544BC" w:rsidRPr="000632C7">
        <w:rPr>
          <w:rFonts w:ascii="Arial" w:hAnsi="Arial" w:cs="Arial"/>
          <w:color w:val="000000" w:themeColor="text1"/>
          <w:sz w:val="24"/>
          <w:szCs w:val="24"/>
        </w:rPr>
        <w:t xml:space="preserve">noted 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that the number of agency staff is continuing to increase. However, the hope is that these numbers will start to reduce </w:t>
      </w:r>
      <w:r w:rsidR="0053270A" w:rsidRPr="000632C7">
        <w:rPr>
          <w:rFonts w:ascii="Arial" w:hAnsi="Arial" w:cs="Arial"/>
          <w:color w:val="000000" w:themeColor="text1"/>
          <w:sz w:val="24"/>
          <w:szCs w:val="24"/>
        </w:rPr>
        <w:t xml:space="preserve">when placements </w:t>
      </w:r>
      <w:proofErr w:type="gramStart"/>
      <w:r w:rsidR="0053270A" w:rsidRPr="000632C7">
        <w:rPr>
          <w:rFonts w:ascii="Arial" w:hAnsi="Arial" w:cs="Arial"/>
          <w:color w:val="000000" w:themeColor="text1"/>
          <w:sz w:val="24"/>
          <w:szCs w:val="24"/>
        </w:rPr>
        <w:t>are made</w:t>
      </w:r>
      <w:proofErr w:type="gramEnd"/>
      <w:r w:rsidR="0053270A" w:rsidRPr="000632C7">
        <w:rPr>
          <w:rFonts w:ascii="Arial" w:hAnsi="Arial" w:cs="Arial"/>
          <w:color w:val="000000" w:themeColor="text1"/>
          <w:sz w:val="24"/>
          <w:szCs w:val="24"/>
        </w:rPr>
        <w:t xml:space="preserve"> from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53270A" w:rsidRPr="000632C7">
        <w:rPr>
          <w:rFonts w:ascii="Arial" w:hAnsi="Arial" w:cs="Arial"/>
          <w:color w:val="000000" w:themeColor="text1"/>
          <w:sz w:val="24"/>
          <w:szCs w:val="24"/>
        </w:rPr>
        <w:t xml:space="preserve">recent 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 xml:space="preserve">competition for </w:t>
      </w:r>
      <w:r w:rsidR="0053270A" w:rsidRPr="000632C7">
        <w:rPr>
          <w:rFonts w:ascii="Arial" w:hAnsi="Arial" w:cs="Arial"/>
          <w:color w:val="000000" w:themeColor="text1"/>
          <w:sz w:val="24"/>
          <w:szCs w:val="24"/>
        </w:rPr>
        <w:t xml:space="preserve">administrative officers in </w:t>
      </w:r>
      <w:r w:rsidRPr="000632C7">
        <w:rPr>
          <w:rFonts w:ascii="Arial" w:hAnsi="Arial" w:cs="Arial"/>
          <w:color w:val="000000" w:themeColor="text1"/>
          <w:sz w:val="24"/>
          <w:szCs w:val="24"/>
        </w:rPr>
        <w:t>DFC.</w:t>
      </w:r>
    </w:p>
    <w:p w14:paraId="71492FAC" w14:textId="77777777" w:rsidR="0053270A" w:rsidRDefault="0053270A" w:rsidP="00B61C16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421545ED" w14:textId="787B2437" w:rsidR="00E76588" w:rsidRDefault="00E76588" w:rsidP="00B623A7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sz w:val="24"/>
          <w:szCs w:val="24"/>
        </w:rPr>
        <w:t>Response to People &amp; OD on Review of HR Policies (Paper 14/24)</w:t>
      </w:r>
    </w:p>
    <w:p w14:paraId="45287827" w14:textId="4EC98347" w:rsidR="0067108F" w:rsidRPr="00B623A7" w:rsidRDefault="00E76588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Following the policies that </w:t>
      </w:r>
      <w:proofErr w:type="gramStart"/>
      <w:r w:rsidRPr="00B623A7">
        <w:rPr>
          <w:rFonts w:ascii="Arial" w:hAnsi="Arial" w:cs="Arial"/>
          <w:color w:val="000000" w:themeColor="text1"/>
          <w:sz w:val="24"/>
          <w:szCs w:val="24"/>
        </w:rPr>
        <w:t>had been sent</w:t>
      </w:r>
      <w:proofErr w:type="gramEnd"/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through from People &amp; OD</w:t>
      </w:r>
      <w:r w:rsidR="004C58F5" w:rsidRPr="00B623A7">
        <w:rPr>
          <w:rFonts w:ascii="Arial" w:hAnsi="Arial" w:cs="Arial"/>
          <w:color w:val="000000" w:themeColor="text1"/>
          <w:sz w:val="24"/>
          <w:szCs w:val="24"/>
        </w:rPr>
        <w:t>,</w:t>
      </w:r>
      <w:r w:rsidR="00CC5BCA" w:rsidRPr="00B623A7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3D49F1" w:rsidRPr="00B623A7">
        <w:rPr>
          <w:rFonts w:ascii="Arial" w:hAnsi="Arial" w:cs="Arial"/>
          <w:color w:val="000000" w:themeColor="text1"/>
          <w:sz w:val="24"/>
          <w:szCs w:val="24"/>
        </w:rPr>
        <w:t>after consideration</w:t>
      </w:r>
      <w:r w:rsidR="00CC5BCA" w:rsidRPr="00B623A7">
        <w:rPr>
          <w:rFonts w:ascii="Arial" w:hAnsi="Arial" w:cs="Arial"/>
          <w:color w:val="000000" w:themeColor="text1"/>
          <w:sz w:val="24"/>
          <w:szCs w:val="24"/>
        </w:rPr>
        <w:t xml:space="preserve"> by Commissioners</w:t>
      </w: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, a draft response was </w:t>
      </w:r>
      <w:r w:rsidR="00CC5BCA" w:rsidRPr="00B623A7">
        <w:rPr>
          <w:rFonts w:ascii="Arial" w:hAnsi="Arial" w:cs="Arial"/>
          <w:color w:val="000000" w:themeColor="text1"/>
          <w:sz w:val="24"/>
          <w:szCs w:val="24"/>
        </w:rPr>
        <w:t>updated that all agreed would be forwarded on.</w:t>
      </w:r>
    </w:p>
    <w:p w14:paraId="3C964EF4" w14:textId="77777777" w:rsidR="00D910CD" w:rsidRDefault="00D910CD" w:rsidP="00C07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D5FB7DC" w14:textId="3300D314" w:rsidR="00256439" w:rsidRPr="00B623A7" w:rsidRDefault="00256439" w:rsidP="00B623A7">
      <w:pPr>
        <w:pStyle w:val="Heading1"/>
        <w:rPr>
          <w:rFonts w:ascii="Arial" w:hAnsi="Arial" w:cs="Arial"/>
          <w:sz w:val="28"/>
          <w:szCs w:val="28"/>
        </w:rPr>
      </w:pPr>
      <w:r w:rsidRPr="00B623A7">
        <w:rPr>
          <w:rFonts w:ascii="Arial" w:hAnsi="Arial" w:cs="Arial"/>
          <w:sz w:val="28"/>
          <w:szCs w:val="28"/>
        </w:rPr>
        <w:lastRenderedPageBreak/>
        <w:t>Review of Article 6 Procedures</w:t>
      </w:r>
      <w:r w:rsidR="00D02B18" w:rsidRPr="00B623A7">
        <w:rPr>
          <w:rFonts w:ascii="Arial" w:hAnsi="Arial" w:cs="Arial"/>
          <w:sz w:val="28"/>
          <w:szCs w:val="28"/>
        </w:rPr>
        <w:t xml:space="preserve"> </w:t>
      </w:r>
      <w:r w:rsidR="00C074B2" w:rsidRPr="00B623A7">
        <w:rPr>
          <w:rFonts w:ascii="Arial" w:hAnsi="Arial" w:cs="Arial"/>
          <w:sz w:val="28"/>
          <w:szCs w:val="28"/>
        </w:rPr>
        <w:t>Paper (15/24)</w:t>
      </w:r>
    </w:p>
    <w:p w14:paraId="5AC9FF0E" w14:textId="4E5579C8" w:rsidR="00CC5BCA" w:rsidRPr="00B623A7" w:rsidRDefault="0053270A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proofErr w:type="gramStart"/>
      <w:r w:rsidRPr="00B623A7">
        <w:rPr>
          <w:rFonts w:ascii="Arial" w:hAnsi="Arial" w:cs="Arial"/>
          <w:color w:val="000000" w:themeColor="text1"/>
          <w:sz w:val="24"/>
          <w:szCs w:val="24"/>
        </w:rPr>
        <w:t>was agreed</w:t>
      </w:r>
      <w:proofErr w:type="gramEnd"/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that the Secretariat would review the Article 6 process to see if it remained fit for purpose or if any changes should be made.</w:t>
      </w:r>
      <w:r w:rsidR="00F46810" w:rsidRPr="00B623A7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124A94E1" w14:textId="77777777" w:rsidR="00D02B18" w:rsidRDefault="00D02B18" w:rsidP="002E236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3E3894" w14:textId="2907410D" w:rsidR="00256439" w:rsidRPr="00B623A7" w:rsidRDefault="00256439" w:rsidP="00B623A7">
      <w:pPr>
        <w:pStyle w:val="Heading1"/>
        <w:rPr>
          <w:rFonts w:ascii="Arial" w:hAnsi="Arial" w:cs="Arial"/>
          <w:sz w:val="28"/>
          <w:szCs w:val="28"/>
        </w:rPr>
      </w:pPr>
      <w:r w:rsidRPr="00B623A7">
        <w:rPr>
          <w:rFonts w:ascii="Arial" w:hAnsi="Arial" w:cs="Arial"/>
          <w:sz w:val="28"/>
          <w:szCs w:val="28"/>
        </w:rPr>
        <w:t>Housekeeping issues</w:t>
      </w:r>
    </w:p>
    <w:p w14:paraId="76EDEE63" w14:textId="03851F7C" w:rsidR="008B6DA3" w:rsidRPr="00B623A7" w:rsidRDefault="00D02B18" w:rsidP="00B623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Commissioners </w:t>
      </w:r>
      <w:proofErr w:type="gramStart"/>
      <w:r w:rsidRPr="00B623A7">
        <w:rPr>
          <w:rFonts w:ascii="Arial" w:hAnsi="Arial" w:cs="Arial"/>
          <w:color w:val="000000" w:themeColor="text1"/>
          <w:sz w:val="24"/>
          <w:szCs w:val="24"/>
        </w:rPr>
        <w:t>were reminded</w:t>
      </w:r>
      <w:proofErr w:type="gramEnd"/>
      <w:r w:rsidRPr="00B623A7">
        <w:rPr>
          <w:rFonts w:ascii="Arial" w:hAnsi="Arial" w:cs="Arial"/>
          <w:color w:val="000000" w:themeColor="text1"/>
          <w:sz w:val="24"/>
          <w:szCs w:val="24"/>
        </w:rPr>
        <w:t xml:space="preserve"> to update their register of in</w:t>
      </w:r>
      <w:r w:rsidR="004372C4" w:rsidRPr="00B623A7">
        <w:rPr>
          <w:rFonts w:ascii="Arial" w:hAnsi="Arial" w:cs="Arial"/>
          <w:color w:val="000000" w:themeColor="text1"/>
          <w:sz w:val="24"/>
          <w:szCs w:val="24"/>
        </w:rPr>
        <w:t>terests or provide a nil return and to submit their travel receipts and fees in a timely manner.</w:t>
      </w:r>
    </w:p>
    <w:p w14:paraId="20DF4906" w14:textId="77777777" w:rsidR="008B6DA3" w:rsidRDefault="008B6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9B627D" w14:textId="2B1C99EA" w:rsidR="002A3EED" w:rsidRDefault="002A3EED" w:rsidP="00065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E82ECE1" w14:textId="77777777" w:rsidR="001C4D66" w:rsidRDefault="001C4D66" w:rsidP="00065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DE8E029" w14:textId="77777777" w:rsidR="00065829" w:rsidRDefault="000658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EC761C" w14:textId="77777777" w:rsidR="00F24D38" w:rsidRPr="004C0E82" w:rsidRDefault="00EB5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0E82">
        <w:rPr>
          <w:rFonts w:ascii="Arial" w:hAnsi="Arial" w:cs="Arial"/>
          <w:b/>
          <w:bCs/>
          <w:sz w:val="24"/>
          <w:szCs w:val="24"/>
        </w:rPr>
        <w:t xml:space="preserve">Office of the Civil Service Commissioners </w:t>
      </w:r>
      <w:r w:rsidRPr="004C0E82">
        <w:rPr>
          <w:rFonts w:ascii="Arial" w:hAnsi="Arial" w:cs="Arial"/>
          <w:b/>
          <w:bCs/>
          <w:sz w:val="24"/>
          <w:szCs w:val="24"/>
        </w:rPr>
        <w:br/>
        <w:t>for Northern Ireland</w:t>
      </w:r>
    </w:p>
    <w:sectPr w:rsidR="00F24D38" w:rsidRPr="004C0E82" w:rsidSect="00382200">
      <w:type w:val="continuous"/>
      <w:pgSz w:w="12240" w:h="15840"/>
      <w:pgMar w:top="1418" w:right="1440" w:bottom="1440" w:left="1440" w:header="5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A7E05" w14:textId="77777777" w:rsidR="00CD4CEC" w:rsidRDefault="00CD4CEC" w:rsidP="002B3B34">
      <w:pPr>
        <w:spacing w:after="0" w:line="240" w:lineRule="auto"/>
      </w:pPr>
      <w:r>
        <w:separator/>
      </w:r>
    </w:p>
  </w:endnote>
  <w:endnote w:type="continuationSeparator" w:id="0">
    <w:p w14:paraId="6319D6D7" w14:textId="77777777" w:rsidR="00CD4CEC" w:rsidRDefault="00CD4CEC" w:rsidP="002B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EF6E" w14:textId="77777777" w:rsidR="001E0E8A" w:rsidRDefault="001E0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2571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47BD06" w14:textId="762B0D58" w:rsidR="001E0E8A" w:rsidRDefault="001E0E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5FC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2B7024" w14:textId="77777777" w:rsidR="001E0E8A" w:rsidRDefault="001E0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6795D" w14:textId="77777777" w:rsidR="001E0E8A" w:rsidRDefault="001E0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537A3" w14:textId="77777777" w:rsidR="00CD4CEC" w:rsidRDefault="00CD4CEC" w:rsidP="002B3B34">
      <w:pPr>
        <w:spacing w:after="0" w:line="240" w:lineRule="auto"/>
      </w:pPr>
      <w:r>
        <w:separator/>
      </w:r>
    </w:p>
  </w:footnote>
  <w:footnote w:type="continuationSeparator" w:id="0">
    <w:p w14:paraId="79B3B404" w14:textId="77777777" w:rsidR="00CD4CEC" w:rsidRDefault="00CD4CEC" w:rsidP="002B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AE14" w14:textId="77777777" w:rsidR="001E0E8A" w:rsidRDefault="001E0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73149" w14:textId="77777777" w:rsidR="001E0E8A" w:rsidRDefault="001E0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5694" w14:textId="77777777" w:rsidR="001E0E8A" w:rsidRDefault="001E0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B1E"/>
    <w:multiLevelType w:val="multilevel"/>
    <w:tmpl w:val="FA60CCF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15F6919"/>
    <w:multiLevelType w:val="hybridMultilevel"/>
    <w:tmpl w:val="C8F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620"/>
    <w:multiLevelType w:val="hybridMultilevel"/>
    <w:tmpl w:val="BBE6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34A4"/>
    <w:multiLevelType w:val="multilevel"/>
    <w:tmpl w:val="9050C2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AF56BA"/>
    <w:multiLevelType w:val="hybridMultilevel"/>
    <w:tmpl w:val="DE1C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B111E"/>
    <w:multiLevelType w:val="hybridMultilevel"/>
    <w:tmpl w:val="DB0CE2AE"/>
    <w:lvl w:ilvl="0" w:tplc="4BD8EBA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07A"/>
    <w:multiLevelType w:val="hybridMultilevel"/>
    <w:tmpl w:val="FD3C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12833"/>
    <w:multiLevelType w:val="hybridMultilevel"/>
    <w:tmpl w:val="F9EE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1A51"/>
    <w:multiLevelType w:val="hybridMultilevel"/>
    <w:tmpl w:val="94B8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03C9F"/>
    <w:multiLevelType w:val="hybridMultilevel"/>
    <w:tmpl w:val="9C9A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13C9B"/>
    <w:multiLevelType w:val="hybridMultilevel"/>
    <w:tmpl w:val="968A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11953"/>
    <w:multiLevelType w:val="hybridMultilevel"/>
    <w:tmpl w:val="FF42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D755A"/>
    <w:multiLevelType w:val="hybridMultilevel"/>
    <w:tmpl w:val="441C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28A8"/>
    <w:multiLevelType w:val="hybridMultilevel"/>
    <w:tmpl w:val="F346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A5885"/>
    <w:multiLevelType w:val="hybridMultilevel"/>
    <w:tmpl w:val="760AC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291DBB"/>
    <w:multiLevelType w:val="hybridMultilevel"/>
    <w:tmpl w:val="B27A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3CB4"/>
    <w:multiLevelType w:val="hybridMultilevel"/>
    <w:tmpl w:val="0C32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21AFB"/>
    <w:multiLevelType w:val="hybridMultilevel"/>
    <w:tmpl w:val="7FE8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B47D3"/>
    <w:multiLevelType w:val="hybridMultilevel"/>
    <w:tmpl w:val="ADD0A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5"/>
  </w:num>
  <w:num w:numId="13">
    <w:abstractNumId w:val="13"/>
  </w:num>
  <w:num w:numId="14">
    <w:abstractNumId w:val="12"/>
  </w:num>
  <w:num w:numId="15">
    <w:abstractNumId w:val="1"/>
  </w:num>
  <w:num w:numId="16">
    <w:abstractNumId w:val="18"/>
  </w:num>
  <w:num w:numId="17">
    <w:abstractNumId w:val="7"/>
  </w:num>
  <w:num w:numId="18">
    <w:abstractNumId w:val="2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61"/>
    <w:rsid w:val="00002CBF"/>
    <w:rsid w:val="000076A9"/>
    <w:rsid w:val="00012CBD"/>
    <w:rsid w:val="0001514D"/>
    <w:rsid w:val="0001561C"/>
    <w:rsid w:val="00017186"/>
    <w:rsid w:val="000174E8"/>
    <w:rsid w:val="00017EF5"/>
    <w:rsid w:val="00020986"/>
    <w:rsid w:val="00030ACC"/>
    <w:rsid w:val="0003218E"/>
    <w:rsid w:val="00032650"/>
    <w:rsid w:val="0003317F"/>
    <w:rsid w:val="000367D7"/>
    <w:rsid w:val="00041267"/>
    <w:rsid w:val="000433A2"/>
    <w:rsid w:val="0004556B"/>
    <w:rsid w:val="00047D91"/>
    <w:rsid w:val="00050504"/>
    <w:rsid w:val="0006196B"/>
    <w:rsid w:val="0006225B"/>
    <w:rsid w:val="00062F81"/>
    <w:rsid w:val="000632C7"/>
    <w:rsid w:val="00065629"/>
    <w:rsid w:val="00065829"/>
    <w:rsid w:val="00066E33"/>
    <w:rsid w:val="00072442"/>
    <w:rsid w:val="00072F68"/>
    <w:rsid w:val="00082526"/>
    <w:rsid w:val="000875FC"/>
    <w:rsid w:val="00087BAB"/>
    <w:rsid w:val="0009072A"/>
    <w:rsid w:val="00095811"/>
    <w:rsid w:val="00096654"/>
    <w:rsid w:val="00097337"/>
    <w:rsid w:val="000A4F9D"/>
    <w:rsid w:val="000A5E85"/>
    <w:rsid w:val="000A665F"/>
    <w:rsid w:val="000A6A0A"/>
    <w:rsid w:val="000B265F"/>
    <w:rsid w:val="000B3ABD"/>
    <w:rsid w:val="000B437A"/>
    <w:rsid w:val="000B4987"/>
    <w:rsid w:val="000C0F36"/>
    <w:rsid w:val="000C19CF"/>
    <w:rsid w:val="000C1AAC"/>
    <w:rsid w:val="000C1F9B"/>
    <w:rsid w:val="000C23D7"/>
    <w:rsid w:val="000C4021"/>
    <w:rsid w:val="000C717E"/>
    <w:rsid w:val="000D0F9C"/>
    <w:rsid w:val="000D3CAC"/>
    <w:rsid w:val="000D6C2F"/>
    <w:rsid w:val="000D716D"/>
    <w:rsid w:val="000E384D"/>
    <w:rsid w:val="000E3A1C"/>
    <w:rsid w:val="000F0C2D"/>
    <w:rsid w:val="000F1123"/>
    <w:rsid w:val="000F37AB"/>
    <w:rsid w:val="000F41C6"/>
    <w:rsid w:val="000F448B"/>
    <w:rsid w:val="000F4E68"/>
    <w:rsid w:val="000F5639"/>
    <w:rsid w:val="000F582C"/>
    <w:rsid w:val="00101A76"/>
    <w:rsid w:val="00101C90"/>
    <w:rsid w:val="00101CA5"/>
    <w:rsid w:val="0011030F"/>
    <w:rsid w:val="00111B31"/>
    <w:rsid w:val="001124A1"/>
    <w:rsid w:val="00113628"/>
    <w:rsid w:val="00117053"/>
    <w:rsid w:val="001171E9"/>
    <w:rsid w:val="00121275"/>
    <w:rsid w:val="00123CA7"/>
    <w:rsid w:val="00123D69"/>
    <w:rsid w:val="001249C9"/>
    <w:rsid w:val="00124E4A"/>
    <w:rsid w:val="001250C5"/>
    <w:rsid w:val="00126B26"/>
    <w:rsid w:val="001274BF"/>
    <w:rsid w:val="00131D64"/>
    <w:rsid w:val="00132C62"/>
    <w:rsid w:val="0013314C"/>
    <w:rsid w:val="00133B81"/>
    <w:rsid w:val="0013462A"/>
    <w:rsid w:val="00135578"/>
    <w:rsid w:val="0013752A"/>
    <w:rsid w:val="00140E87"/>
    <w:rsid w:val="0014350F"/>
    <w:rsid w:val="00144BA2"/>
    <w:rsid w:val="001458DE"/>
    <w:rsid w:val="0014626A"/>
    <w:rsid w:val="00153A58"/>
    <w:rsid w:val="00160EED"/>
    <w:rsid w:val="00161A87"/>
    <w:rsid w:val="001626B9"/>
    <w:rsid w:val="00164D89"/>
    <w:rsid w:val="00172DB1"/>
    <w:rsid w:val="00180C8D"/>
    <w:rsid w:val="00180D4E"/>
    <w:rsid w:val="001815BC"/>
    <w:rsid w:val="00183464"/>
    <w:rsid w:val="001840BA"/>
    <w:rsid w:val="00185900"/>
    <w:rsid w:val="001879DA"/>
    <w:rsid w:val="001933AE"/>
    <w:rsid w:val="0019554A"/>
    <w:rsid w:val="00196429"/>
    <w:rsid w:val="00196817"/>
    <w:rsid w:val="001A3D5D"/>
    <w:rsid w:val="001B3B2D"/>
    <w:rsid w:val="001B43CF"/>
    <w:rsid w:val="001B53BB"/>
    <w:rsid w:val="001B5660"/>
    <w:rsid w:val="001B6226"/>
    <w:rsid w:val="001C0DCD"/>
    <w:rsid w:val="001C1BF2"/>
    <w:rsid w:val="001C4D66"/>
    <w:rsid w:val="001C6B82"/>
    <w:rsid w:val="001D047C"/>
    <w:rsid w:val="001D0C33"/>
    <w:rsid w:val="001D1733"/>
    <w:rsid w:val="001D1AFB"/>
    <w:rsid w:val="001D2A66"/>
    <w:rsid w:val="001D3961"/>
    <w:rsid w:val="001D6226"/>
    <w:rsid w:val="001D7CAB"/>
    <w:rsid w:val="001E07D7"/>
    <w:rsid w:val="001E0E8A"/>
    <w:rsid w:val="001E1059"/>
    <w:rsid w:val="001E22AB"/>
    <w:rsid w:val="001E38A4"/>
    <w:rsid w:val="001E5802"/>
    <w:rsid w:val="001F3928"/>
    <w:rsid w:val="001F4D75"/>
    <w:rsid w:val="001F52AA"/>
    <w:rsid w:val="001F6694"/>
    <w:rsid w:val="00207EA9"/>
    <w:rsid w:val="00210AF2"/>
    <w:rsid w:val="002123DB"/>
    <w:rsid w:val="002152BD"/>
    <w:rsid w:val="00220F0B"/>
    <w:rsid w:val="002210E4"/>
    <w:rsid w:val="0022388F"/>
    <w:rsid w:val="00224AED"/>
    <w:rsid w:val="002270C0"/>
    <w:rsid w:val="002301E4"/>
    <w:rsid w:val="0023156B"/>
    <w:rsid w:val="002317C3"/>
    <w:rsid w:val="00233608"/>
    <w:rsid w:val="00233DE8"/>
    <w:rsid w:val="002348C5"/>
    <w:rsid w:val="0023506C"/>
    <w:rsid w:val="00235755"/>
    <w:rsid w:val="00236997"/>
    <w:rsid w:val="00241717"/>
    <w:rsid w:val="002446B0"/>
    <w:rsid w:val="00244E16"/>
    <w:rsid w:val="002450F1"/>
    <w:rsid w:val="00245261"/>
    <w:rsid w:val="002461EF"/>
    <w:rsid w:val="00246933"/>
    <w:rsid w:val="0025019D"/>
    <w:rsid w:val="00254E86"/>
    <w:rsid w:val="0025561C"/>
    <w:rsid w:val="002559C0"/>
    <w:rsid w:val="00256439"/>
    <w:rsid w:val="00256FBB"/>
    <w:rsid w:val="00262E18"/>
    <w:rsid w:val="00265FA1"/>
    <w:rsid w:val="00272B7C"/>
    <w:rsid w:val="00280772"/>
    <w:rsid w:val="00281A00"/>
    <w:rsid w:val="002844A2"/>
    <w:rsid w:val="00291729"/>
    <w:rsid w:val="00292277"/>
    <w:rsid w:val="002936F6"/>
    <w:rsid w:val="00294F3E"/>
    <w:rsid w:val="002A16E6"/>
    <w:rsid w:val="002A24AD"/>
    <w:rsid w:val="002A30DC"/>
    <w:rsid w:val="002A3EED"/>
    <w:rsid w:val="002A6599"/>
    <w:rsid w:val="002A7103"/>
    <w:rsid w:val="002B3B34"/>
    <w:rsid w:val="002B4336"/>
    <w:rsid w:val="002C1D82"/>
    <w:rsid w:val="002C23BD"/>
    <w:rsid w:val="002C329F"/>
    <w:rsid w:val="002C4403"/>
    <w:rsid w:val="002C6971"/>
    <w:rsid w:val="002D208A"/>
    <w:rsid w:val="002D348B"/>
    <w:rsid w:val="002D5D34"/>
    <w:rsid w:val="002D5D43"/>
    <w:rsid w:val="002D680C"/>
    <w:rsid w:val="002E236C"/>
    <w:rsid w:val="002E3316"/>
    <w:rsid w:val="002E3419"/>
    <w:rsid w:val="002E3C6C"/>
    <w:rsid w:val="002E70F1"/>
    <w:rsid w:val="002F028B"/>
    <w:rsid w:val="002F2A94"/>
    <w:rsid w:val="002F5F6D"/>
    <w:rsid w:val="002F6292"/>
    <w:rsid w:val="002F7EB8"/>
    <w:rsid w:val="00300149"/>
    <w:rsid w:val="00300401"/>
    <w:rsid w:val="00300DFD"/>
    <w:rsid w:val="00300E14"/>
    <w:rsid w:val="00301107"/>
    <w:rsid w:val="00306E78"/>
    <w:rsid w:val="00310963"/>
    <w:rsid w:val="00313982"/>
    <w:rsid w:val="003149EC"/>
    <w:rsid w:val="00315074"/>
    <w:rsid w:val="003161FE"/>
    <w:rsid w:val="0031702E"/>
    <w:rsid w:val="003203FA"/>
    <w:rsid w:val="00321B1D"/>
    <w:rsid w:val="00322CD4"/>
    <w:rsid w:val="00323364"/>
    <w:rsid w:val="003251B6"/>
    <w:rsid w:val="003269A5"/>
    <w:rsid w:val="00330EE1"/>
    <w:rsid w:val="00334BE5"/>
    <w:rsid w:val="00335C31"/>
    <w:rsid w:val="003362C0"/>
    <w:rsid w:val="00341A3E"/>
    <w:rsid w:val="00343775"/>
    <w:rsid w:val="00343C98"/>
    <w:rsid w:val="003450D8"/>
    <w:rsid w:val="003459DF"/>
    <w:rsid w:val="00345B78"/>
    <w:rsid w:val="00345BFC"/>
    <w:rsid w:val="00346D89"/>
    <w:rsid w:val="003511AA"/>
    <w:rsid w:val="00351445"/>
    <w:rsid w:val="00352362"/>
    <w:rsid w:val="00354F4F"/>
    <w:rsid w:val="00355B24"/>
    <w:rsid w:val="003573CA"/>
    <w:rsid w:val="00361CEA"/>
    <w:rsid w:val="00363BF5"/>
    <w:rsid w:val="00365F94"/>
    <w:rsid w:val="003665D9"/>
    <w:rsid w:val="00366EDA"/>
    <w:rsid w:val="0037230C"/>
    <w:rsid w:val="00373A40"/>
    <w:rsid w:val="0037493D"/>
    <w:rsid w:val="0037533B"/>
    <w:rsid w:val="00382200"/>
    <w:rsid w:val="00384520"/>
    <w:rsid w:val="0038689F"/>
    <w:rsid w:val="00392A4E"/>
    <w:rsid w:val="00392E02"/>
    <w:rsid w:val="00393393"/>
    <w:rsid w:val="00393E16"/>
    <w:rsid w:val="003945DC"/>
    <w:rsid w:val="0039609A"/>
    <w:rsid w:val="003A2D5C"/>
    <w:rsid w:val="003A4FB3"/>
    <w:rsid w:val="003A5E46"/>
    <w:rsid w:val="003A6B8C"/>
    <w:rsid w:val="003A6D39"/>
    <w:rsid w:val="003B053B"/>
    <w:rsid w:val="003C1B2A"/>
    <w:rsid w:val="003C5132"/>
    <w:rsid w:val="003D0A97"/>
    <w:rsid w:val="003D49F1"/>
    <w:rsid w:val="003D674B"/>
    <w:rsid w:val="003D701C"/>
    <w:rsid w:val="003E23F5"/>
    <w:rsid w:val="003E67EA"/>
    <w:rsid w:val="003F1E30"/>
    <w:rsid w:val="003F4340"/>
    <w:rsid w:val="003F76E0"/>
    <w:rsid w:val="003F794C"/>
    <w:rsid w:val="00401708"/>
    <w:rsid w:val="00403898"/>
    <w:rsid w:val="00413717"/>
    <w:rsid w:val="00415C20"/>
    <w:rsid w:val="00415D28"/>
    <w:rsid w:val="004166A5"/>
    <w:rsid w:val="00416E56"/>
    <w:rsid w:val="00422668"/>
    <w:rsid w:val="0042345F"/>
    <w:rsid w:val="004304F1"/>
    <w:rsid w:val="004327D9"/>
    <w:rsid w:val="0043347C"/>
    <w:rsid w:val="004372C4"/>
    <w:rsid w:val="004373D7"/>
    <w:rsid w:val="004402D6"/>
    <w:rsid w:val="00442AB5"/>
    <w:rsid w:val="00444D39"/>
    <w:rsid w:val="00450EBF"/>
    <w:rsid w:val="00451889"/>
    <w:rsid w:val="004606F3"/>
    <w:rsid w:val="00461727"/>
    <w:rsid w:val="00463279"/>
    <w:rsid w:val="0046389C"/>
    <w:rsid w:val="004644DC"/>
    <w:rsid w:val="00465B63"/>
    <w:rsid w:val="00466007"/>
    <w:rsid w:val="0046643A"/>
    <w:rsid w:val="00470C71"/>
    <w:rsid w:val="004748B4"/>
    <w:rsid w:val="00475192"/>
    <w:rsid w:val="00476AB5"/>
    <w:rsid w:val="00477846"/>
    <w:rsid w:val="00480069"/>
    <w:rsid w:val="00481AE4"/>
    <w:rsid w:val="004822A6"/>
    <w:rsid w:val="004830E7"/>
    <w:rsid w:val="00483203"/>
    <w:rsid w:val="00485135"/>
    <w:rsid w:val="0049150D"/>
    <w:rsid w:val="00494F59"/>
    <w:rsid w:val="004A5A39"/>
    <w:rsid w:val="004A600F"/>
    <w:rsid w:val="004A64F1"/>
    <w:rsid w:val="004B03E6"/>
    <w:rsid w:val="004B0C93"/>
    <w:rsid w:val="004B129E"/>
    <w:rsid w:val="004B4A42"/>
    <w:rsid w:val="004B6FCF"/>
    <w:rsid w:val="004C0E82"/>
    <w:rsid w:val="004C4637"/>
    <w:rsid w:val="004C46FD"/>
    <w:rsid w:val="004C58F5"/>
    <w:rsid w:val="004C59F9"/>
    <w:rsid w:val="004C6439"/>
    <w:rsid w:val="004D0416"/>
    <w:rsid w:val="004D33DB"/>
    <w:rsid w:val="004D6F01"/>
    <w:rsid w:val="004D7891"/>
    <w:rsid w:val="004E192F"/>
    <w:rsid w:val="004E19C3"/>
    <w:rsid w:val="004E3D79"/>
    <w:rsid w:val="004E3DAF"/>
    <w:rsid w:val="004E4650"/>
    <w:rsid w:val="004E48B5"/>
    <w:rsid w:val="004E50DF"/>
    <w:rsid w:val="004E7D84"/>
    <w:rsid w:val="004F0BCE"/>
    <w:rsid w:val="004F19CD"/>
    <w:rsid w:val="004F420F"/>
    <w:rsid w:val="004F75AE"/>
    <w:rsid w:val="00500132"/>
    <w:rsid w:val="005033DB"/>
    <w:rsid w:val="005072AF"/>
    <w:rsid w:val="00507901"/>
    <w:rsid w:val="00507EB8"/>
    <w:rsid w:val="00512B7C"/>
    <w:rsid w:val="00513461"/>
    <w:rsid w:val="005134DD"/>
    <w:rsid w:val="0051415B"/>
    <w:rsid w:val="00514427"/>
    <w:rsid w:val="005153D7"/>
    <w:rsid w:val="0051602C"/>
    <w:rsid w:val="0051622A"/>
    <w:rsid w:val="005168B6"/>
    <w:rsid w:val="00517D85"/>
    <w:rsid w:val="0052111D"/>
    <w:rsid w:val="0052331A"/>
    <w:rsid w:val="00525E2B"/>
    <w:rsid w:val="0052682A"/>
    <w:rsid w:val="005268AA"/>
    <w:rsid w:val="005277EA"/>
    <w:rsid w:val="00530068"/>
    <w:rsid w:val="0053270A"/>
    <w:rsid w:val="00534E7B"/>
    <w:rsid w:val="00540ED1"/>
    <w:rsid w:val="00540FC6"/>
    <w:rsid w:val="00544565"/>
    <w:rsid w:val="00545A92"/>
    <w:rsid w:val="0054679A"/>
    <w:rsid w:val="005524DC"/>
    <w:rsid w:val="00560B5F"/>
    <w:rsid w:val="00563F38"/>
    <w:rsid w:val="00570E64"/>
    <w:rsid w:val="005717CF"/>
    <w:rsid w:val="00573A61"/>
    <w:rsid w:val="00575E97"/>
    <w:rsid w:val="00583EAA"/>
    <w:rsid w:val="005879D0"/>
    <w:rsid w:val="00590A30"/>
    <w:rsid w:val="005948EA"/>
    <w:rsid w:val="005A0ED7"/>
    <w:rsid w:val="005A1F96"/>
    <w:rsid w:val="005A5098"/>
    <w:rsid w:val="005A578F"/>
    <w:rsid w:val="005B2D0F"/>
    <w:rsid w:val="005B306A"/>
    <w:rsid w:val="005B3B95"/>
    <w:rsid w:val="005B7AAE"/>
    <w:rsid w:val="005C62B1"/>
    <w:rsid w:val="005D40E6"/>
    <w:rsid w:val="005D5240"/>
    <w:rsid w:val="005E41D9"/>
    <w:rsid w:val="005E47F1"/>
    <w:rsid w:val="005E4F68"/>
    <w:rsid w:val="005F187C"/>
    <w:rsid w:val="005F368A"/>
    <w:rsid w:val="005F3FAE"/>
    <w:rsid w:val="0060384F"/>
    <w:rsid w:val="00605F85"/>
    <w:rsid w:val="00611D69"/>
    <w:rsid w:val="006130F1"/>
    <w:rsid w:val="00613FEB"/>
    <w:rsid w:val="0061658A"/>
    <w:rsid w:val="00624267"/>
    <w:rsid w:val="006259C7"/>
    <w:rsid w:val="006265F6"/>
    <w:rsid w:val="00626D72"/>
    <w:rsid w:val="006312A1"/>
    <w:rsid w:val="00632D3D"/>
    <w:rsid w:val="00634A56"/>
    <w:rsid w:val="00634CCB"/>
    <w:rsid w:val="0063581C"/>
    <w:rsid w:val="00636A2B"/>
    <w:rsid w:val="00641313"/>
    <w:rsid w:val="00643788"/>
    <w:rsid w:val="00644374"/>
    <w:rsid w:val="0064446B"/>
    <w:rsid w:val="00646FEA"/>
    <w:rsid w:val="00652A06"/>
    <w:rsid w:val="00653DA5"/>
    <w:rsid w:val="0065448F"/>
    <w:rsid w:val="006545EB"/>
    <w:rsid w:val="006565C5"/>
    <w:rsid w:val="0066792D"/>
    <w:rsid w:val="0067108F"/>
    <w:rsid w:val="00671582"/>
    <w:rsid w:val="0068256D"/>
    <w:rsid w:val="006852EA"/>
    <w:rsid w:val="00690CD4"/>
    <w:rsid w:val="006922E1"/>
    <w:rsid w:val="00694F54"/>
    <w:rsid w:val="00696A62"/>
    <w:rsid w:val="006A1C7E"/>
    <w:rsid w:val="006A5B75"/>
    <w:rsid w:val="006A6989"/>
    <w:rsid w:val="006A70D7"/>
    <w:rsid w:val="006B3783"/>
    <w:rsid w:val="006B6E69"/>
    <w:rsid w:val="006C15C6"/>
    <w:rsid w:val="006D1FAF"/>
    <w:rsid w:val="006D398D"/>
    <w:rsid w:val="006D3FFA"/>
    <w:rsid w:val="006D49DA"/>
    <w:rsid w:val="006D7A5F"/>
    <w:rsid w:val="006D7CE6"/>
    <w:rsid w:val="006E0946"/>
    <w:rsid w:val="006E5B90"/>
    <w:rsid w:val="006E63AA"/>
    <w:rsid w:val="006E6BCF"/>
    <w:rsid w:val="006E7148"/>
    <w:rsid w:val="006F41A3"/>
    <w:rsid w:val="006F79C4"/>
    <w:rsid w:val="00700396"/>
    <w:rsid w:val="007007C4"/>
    <w:rsid w:val="00700E3D"/>
    <w:rsid w:val="007025ED"/>
    <w:rsid w:val="00703C5F"/>
    <w:rsid w:val="007043E3"/>
    <w:rsid w:val="00705128"/>
    <w:rsid w:val="0070516E"/>
    <w:rsid w:val="00707049"/>
    <w:rsid w:val="0071024F"/>
    <w:rsid w:val="0071199A"/>
    <w:rsid w:val="00711B4E"/>
    <w:rsid w:val="00716D61"/>
    <w:rsid w:val="00717CC0"/>
    <w:rsid w:val="0072154B"/>
    <w:rsid w:val="0072172B"/>
    <w:rsid w:val="00721736"/>
    <w:rsid w:val="00724E4E"/>
    <w:rsid w:val="00726EEE"/>
    <w:rsid w:val="007308E6"/>
    <w:rsid w:val="00731738"/>
    <w:rsid w:val="00732011"/>
    <w:rsid w:val="007326AD"/>
    <w:rsid w:val="00732E0F"/>
    <w:rsid w:val="00737571"/>
    <w:rsid w:val="0073770B"/>
    <w:rsid w:val="00740E59"/>
    <w:rsid w:val="00743997"/>
    <w:rsid w:val="007454E1"/>
    <w:rsid w:val="00751FC8"/>
    <w:rsid w:val="007544BC"/>
    <w:rsid w:val="007562F7"/>
    <w:rsid w:val="007616C6"/>
    <w:rsid w:val="007622AB"/>
    <w:rsid w:val="00762C07"/>
    <w:rsid w:val="00767127"/>
    <w:rsid w:val="0076798C"/>
    <w:rsid w:val="0077100B"/>
    <w:rsid w:val="00773ABF"/>
    <w:rsid w:val="00776004"/>
    <w:rsid w:val="007767CD"/>
    <w:rsid w:val="00777A7C"/>
    <w:rsid w:val="00781195"/>
    <w:rsid w:val="007821EE"/>
    <w:rsid w:val="0078242D"/>
    <w:rsid w:val="00785BAA"/>
    <w:rsid w:val="0078664B"/>
    <w:rsid w:val="00786934"/>
    <w:rsid w:val="00786C14"/>
    <w:rsid w:val="007879FC"/>
    <w:rsid w:val="00790150"/>
    <w:rsid w:val="0079027E"/>
    <w:rsid w:val="0079256F"/>
    <w:rsid w:val="0079273C"/>
    <w:rsid w:val="00792B96"/>
    <w:rsid w:val="007931A9"/>
    <w:rsid w:val="00793C59"/>
    <w:rsid w:val="00793E09"/>
    <w:rsid w:val="00794AEA"/>
    <w:rsid w:val="007A1790"/>
    <w:rsid w:val="007A3A68"/>
    <w:rsid w:val="007A3ABE"/>
    <w:rsid w:val="007B458A"/>
    <w:rsid w:val="007C1082"/>
    <w:rsid w:val="007C7B04"/>
    <w:rsid w:val="007C7DEB"/>
    <w:rsid w:val="007D02A1"/>
    <w:rsid w:val="007D364D"/>
    <w:rsid w:val="007D470F"/>
    <w:rsid w:val="007D59F4"/>
    <w:rsid w:val="007D638C"/>
    <w:rsid w:val="007D6B72"/>
    <w:rsid w:val="007E019D"/>
    <w:rsid w:val="007E3CFA"/>
    <w:rsid w:val="007E675B"/>
    <w:rsid w:val="007F10D8"/>
    <w:rsid w:val="007F146B"/>
    <w:rsid w:val="007F79A3"/>
    <w:rsid w:val="00800D26"/>
    <w:rsid w:val="00801A22"/>
    <w:rsid w:val="00801EAB"/>
    <w:rsid w:val="00802664"/>
    <w:rsid w:val="00802962"/>
    <w:rsid w:val="00811D93"/>
    <w:rsid w:val="00812245"/>
    <w:rsid w:val="008125CB"/>
    <w:rsid w:val="00812DFA"/>
    <w:rsid w:val="00813759"/>
    <w:rsid w:val="008219DD"/>
    <w:rsid w:val="00825585"/>
    <w:rsid w:val="00825EBF"/>
    <w:rsid w:val="00830625"/>
    <w:rsid w:val="00834455"/>
    <w:rsid w:val="00837A23"/>
    <w:rsid w:val="00840AE2"/>
    <w:rsid w:val="00843667"/>
    <w:rsid w:val="008451EA"/>
    <w:rsid w:val="00851906"/>
    <w:rsid w:val="008529CE"/>
    <w:rsid w:val="0085499C"/>
    <w:rsid w:val="00856F77"/>
    <w:rsid w:val="00860C53"/>
    <w:rsid w:val="00862BA6"/>
    <w:rsid w:val="00865110"/>
    <w:rsid w:val="0086589E"/>
    <w:rsid w:val="00867A3C"/>
    <w:rsid w:val="008705A9"/>
    <w:rsid w:val="00871F83"/>
    <w:rsid w:val="00876056"/>
    <w:rsid w:val="008870E0"/>
    <w:rsid w:val="00887581"/>
    <w:rsid w:val="008909A5"/>
    <w:rsid w:val="00895D03"/>
    <w:rsid w:val="00897EF3"/>
    <w:rsid w:val="008A4448"/>
    <w:rsid w:val="008A4C68"/>
    <w:rsid w:val="008B33EB"/>
    <w:rsid w:val="008B523A"/>
    <w:rsid w:val="008B6982"/>
    <w:rsid w:val="008B6DA3"/>
    <w:rsid w:val="008C0E71"/>
    <w:rsid w:val="008C0F2F"/>
    <w:rsid w:val="008C4833"/>
    <w:rsid w:val="008C4CEA"/>
    <w:rsid w:val="008C6C03"/>
    <w:rsid w:val="008C7737"/>
    <w:rsid w:val="008C7ECA"/>
    <w:rsid w:val="008D2D2A"/>
    <w:rsid w:val="008D352D"/>
    <w:rsid w:val="008D3854"/>
    <w:rsid w:val="008D720D"/>
    <w:rsid w:val="008D7AA8"/>
    <w:rsid w:val="008E16AB"/>
    <w:rsid w:val="008E3E46"/>
    <w:rsid w:val="008E56C7"/>
    <w:rsid w:val="008F1409"/>
    <w:rsid w:val="008F4C68"/>
    <w:rsid w:val="008F5956"/>
    <w:rsid w:val="00900901"/>
    <w:rsid w:val="00902B34"/>
    <w:rsid w:val="0090379F"/>
    <w:rsid w:val="009049A3"/>
    <w:rsid w:val="00904E6C"/>
    <w:rsid w:val="009068E6"/>
    <w:rsid w:val="00907FF2"/>
    <w:rsid w:val="009144D7"/>
    <w:rsid w:val="00915784"/>
    <w:rsid w:val="00917941"/>
    <w:rsid w:val="00917AAA"/>
    <w:rsid w:val="00921423"/>
    <w:rsid w:val="009214D9"/>
    <w:rsid w:val="009244CF"/>
    <w:rsid w:val="00925E77"/>
    <w:rsid w:val="009359D4"/>
    <w:rsid w:val="00935DE1"/>
    <w:rsid w:val="00937E07"/>
    <w:rsid w:val="00941938"/>
    <w:rsid w:val="00941FF6"/>
    <w:rsid w:val="00942D39"/>
    <w:rsid w:val="009438EA"/>
    <w:rsid w:val="00947357"/>
    <w:rsid w:val="00947D82"/>
    <w:rsid w:val="009510F6"/>
    <w:rsid w:val="0095406F"/>
    <w:rsid w:val="0096245C"/>
    <w:rsid w:val="00967284"/>
    <w:rsid w:val="0097067C"/>
    <w:rsid w:val="00976244"/>
    <w:rsid w:val="00977BA7"/>
    <w:rsid w:val="0098207A"/>
    <w:rsid w:val="009822FD"/>
    <w:rsid w:val="00985D01"/>
    <w:rsid w:val="00987CB7"/>
    <w:rsid w:val="00990F38"/>
    <w:rsid w:val="00994E17"/>
    <w:rsid w:val="009957AC"/>
    <w:rsid w:val="00995F61"/>
    <w:rsid w:val="009A517D"/>
    <w:rsid w:val="009A642B"/>
    <w:rsid w:val="009A7B6B"/>
    <w:rsid w:val="009B0794"/>
    <w:rsid w:val="009B41C8"/>
    <w:rsid w:val="009B4939"/>
    <w:rsid w:val="009B5828"/>
    <w:rsid w:val="009C1640"/>
    <w:rsid w:val="009C3C2D"/>
    <w:rsid w:val="009C3F23"/>
    <w:rsid w:val="009C530A"/>
    <w:rsid w:val="009D369C"/>
    <w:rsid w:val="009D40E9"/>
    <w:rsid w:val="009D43A1"/>
    <w:rsid w:val="009D57C7"/>
    <w:rsid w:val="009D7BD7"/>
    <w:rsid w:val="009E228B"/>
    <w:rsid w:val="009E4831"/>
    <w:rsid w:val="009E7117"/>
    <w:rsid w:val="009E79F2"/>
    <w:rsid w:val="009F0020"/>
    <w:rsid w:val="009F258D"/>
    <w:rsid w:val="009F33DF"/>
    <w:rsid w:val="009F7A2A"/>
    <w:rsid w:val="00A04AAD"/>
    <w:rsid w:val="00A04EA8"/>
    <w:rsid w:val="00A05124"/>
    <w:rsid w:val="00A06FE6"/>
    <w:rsid w:val="00A070AA"/>
    <w:rsid w:val="00A11313"/>
    <w:rsid w:val="00A114C6"/>
    <w:rsid w:val="00A1245F"/>
    <w:rsid w:val="00A165CA"/>
    <w:rsid w:val="00A20390"/>
    <w:rsid w:val="00A24064"/>
    <w:rsid w:val="00A241CF"/>
    <w:rsid w:val="00A311B2"/>
    <w:rsid w:val="00A34A77"/>
    <w:rsid w:val="00A36ECB"/>
    <w:rsid w:val="00A408F3"/>
    <w:rsid w:val="00A42723"/>
    <w:rsid w:val="00A4289E"/>
    <w:rsid w:val="00A44D93"/>
    <w:rsid w:val="00A47A58"/>
    <w:rsid w:val="00A50F5D"/>
    <w:rsid w:val="00A50FEE"/>
    <w:rsid w:val="00A512B7"/>
    <w:rsid w:val="00A52819"/>
    <w:rsid w:val="00A53571"/>
    <w:rsid w:val="00A5652E"/>
    <w:rsid w:val="00A56D9B"/>
    <w:rsid w:val="00A57D33"/>
    <w:rsid w:val="00A609B1"/>
    <w:rsid w:val="00A655B6"/>
    <w:rsid w:val="00A717DB"/>
    <w:rsid w:val="00A75720"/>
    <w:rsid w:val="00A75D55"/>
    <w:rsid w:val="00A77285"/>
    <w:rsid w:val="00A7728D"/>
    <w:rsid w:val="00A805A6"/>
    <w:rsid w:val="00A8261E"/>
    <w:rsid w:val="00A83D13"/>
    <w:rsid w:val="00A8661E"/>
    <w:rsid w:val="00A87042"/>
    <w:rsid w:val="00A9060A"/>
    <w:rsid w:val="00A90FB4"/>
    <w:rsid w:val="00A91057"/>
    <w:rsid w:val="00A92865"/>
    <w:rsid w:val="00A93730"/>
    <w:rsid w:val="00A96784"/>
    <w:rsid w:val="00AA02CA"/>
    <w:rsid w:val="00AA0BD3"/>
    <w:rsid w:val="00AA1476"/>
    <w:rsid w:val="00AA1B1E"/>
    <w:rsid w:val="00AA1B36"/>
    <w:rsid w:val="00AA3F18"/>
    <w:rsid w:val="00AA6194"/>
    <w:rsid w:val="00AB1822"/>
    <w:rsid w:val="00AB3457"/>
    <w:rsid w:val="00AB7B60"/>
    <w:rsid w:val="00AC132D"/>
    <w:rsid w:val="00AC2F50"/>
    <w:rsid w:val="00AC3469"/>
    <w:rsid w:val="00AC45F4"/>
    <w:rsid w:val="00AC6EDC"/>
    <w:rsid w:val="00AC72B9"/>
    <w:rsid w:val="00AD21EA"/>
    <w:rsid w:val="00AD3549"/>
    <w:rsid w:val="00AE0131"/>
    <w:rsid w:val="00AE4FB0"/>
    <w:rsid w:val="00AF008A"/>
    <w:rsid w:val="00AF0DD2"/>
    <w:rsid w:val="00AF1B53"/>
    <w:rsid w:val="00AF1FF3"/>
    <w:rsid w:val="00AF3C9F"/>
    <w:rsid w:val="00AF4AA9"/>
    <w:rsid w:val="00AF600F"/>
    <w:rsid w:val="00AF719E"/>
    <w:rsid w:val="00B0146A"/>
    <w:rsid w:val="00B01C62"/>
    <w:rsid w:val="00B0209C"/>
    <w:rsid w:val="00B04A38"/>
    <w:rsid w:val="00B100B0"/>
    <w:rsid w:val="00B11463"/>
    <w:rsid w:val="00B11548"/>
    <w:rsid w:val="00B14681"/>
    <w:rsid w:val="00B20C27"/>
    <w:rsid w:val="00B244CD"/>
    <w:rsid w:val="00B24A83"/>
    <w:rsid w:val="00B258D4"/>
    <w:rsid w:val="00B27620"/>
    <w:rsid w:val="00B301C6"/>
    <w:rsid w:val="00B32A95"/>
    <w:rsid w:val="00B34A6D"/>
    <w:rsid w:val="00B35BF2"/>
    <w:rsid w:val="00B3623B"/>
    <w:rsid w:val="00B36BD7"/>
    <w:rsid w:val="00B37AC7"/>
    <w:rsid w:val="00B40420"/>
    <w:rsid w:val="00B40DD3"/>
    <w:rsid w:val="00B4188C"/>
    <w:rsid w:val="00B41A44"/>
    <w:rsid w:val="00B42560"/>
    <w:rsid w:val="00B4461E"/>
    <w:rsid w:val="00B44BC0"/>
    <w:rsid w:val="00B46991"/>
    <w:rsid w:val="00B500E3"/>
    <w:rsid w:val="00B50ED8"/>
    <w:rsid w:val="00B525F6"/>
    <w:rsid w:val="00B52959"/>
    <w:rsid w:val="00B52EF6"/>
    <w:rsid w:val="00B53F99"/>
    <w:rsid w:val="00B5600C"/>
    <w:rsid w:val="00B57A3B"/>
    <w:rsid w:val="00B6022E"/>
    <w:rsid w:val="00B610D3"/>
    <w:rsid w:val="00B61C16"/>
    <w:rsid w:val="00B623A7"/>
    <w:rsid w:val="00B624FC"/>
    <w:rsid w:val="00B63324"/>
    <w:rsid w:val="00B64AF1"/>
    <w:rsid w:val="00B6522E"/>
    <w:rsid w:val="00B67FCA"/>
    <w:rsid w:val="00B71C4D"/>
    <w:rsid w:val="00B72A36"/>
    <w:rsid w:val="00B73660"/>
    <w:rsid w:val="00B80DD8"/>
    <w:rsid w:val="00B85F9D"/>
    <w:rsid w:val="00B86689"/>
    <w:rsid w:val="00B91486"/>
    <w:rsid w:val="00B91945"/>
    <w:rsid w:val="00B92ACA"/>
    <w:rsid w:val="00B93A11"/>
    <w:rsid w:val="00B9489C"/>
    <w:rsid w:val="00B96644"/>
    <w:rsid w:val="00B969F5"/>
    <w:rsid w:val="00B97524"/>
    <w:rsid w:val="00BA1E38"/>
    <w:rsid w:val="00BA24B5"/>
    <w:rsid w:val="00BA4B79"/>
    <w:rsid w:val="00BA54AB"/>
    <w:rsid w:val="00BA56FD"/>
    <w:rsid w:val="00BA7DF5"/>
    <w:rsid w:val="00BB0262"/>
    <w:rsid w:val="00BB07DA"/>
    <w:rsid w:val="00BB08FA"/>
    <w:rsid w:val="00BB1E37"/>
    <w:rsid w:val="00BB257F"/>
    <w:rsid w:val="00BB3D94"/>
    <w:rsid w:val="00BB470B"/>
    <w:rsid w:val="00BB5A41"/>
    <w:rsid w:val="00BC08A4"/>
    <w:rsid w:val="00BC1259"/>
    <w:rsid w:val="00BC39CC"/>
    <w:rsid w:val="00BD01CD"/>
    <w:rsid w:val="00BD2125"/>
    <w:rsid w:val="00BD2969"/>
    <w:rsid w:val="00BD33E5"/>
    <w:rsid w:val="00BD666E"/>
    <w:rsid w:val="00BD7120"/>
    <w:rsid w:val="00BE1051"/>
    <w:rsid w:val="00BE1C95"/>
    <w:rsid w:val="00BE29BB"/>
    <w:rsid w:val="00BE3581"/>
    <w:rsid w:val="00BE7350"/>
    <w:rsid w:val="00BF0808"/>
    <w:rsid w:val="00BF099C"/>
    <w:rsid w:val="00BF1627"/>
    <w:rsid w:val="00BF32DB"/>
    <w:rsid w:val="00BF33A1"/>
    <w:rsid w:val="00C0062A"/>
    <w:rsid w:val="00C00BC7"/>
    <w:rsid w:val="00C02026"/>
    <w:rsid w:val="00C033E5"/>
    <w:rsid w:val="00C046DE"/>
    <w:rsid w:val="00C074B2"/>
    <w:rsid w:val="00C10FE9"/>
    <w:rsid w:val="00C1132B"/>
    <w:rsid w:val="00C118F1"/>
    <w:rsid w:val="00C1599E"/>
    <w:rsid w:val="00C22063"/>
    <w:rsid w:val="00C2252E"/>
    <w:rsid w:val="00C22D5D"/>
    <w:rsid w:val="00C23849"/>
    <w:rsid w:val="00C24D2E"/>
    <w:rsid w:val="00C31095"/>
    <w:rsid w:val="00C3380F"/>
    <w:rsid w:val="00C354E5"/>
    <w:rsid w:val="00C374D8"/>
    <w:rsid w:val="00C37B0A"/>
    <w:rsid w:val="00C37E01"/>
    <w:rsid w:val="00C40683"/>
    <w:rsid w:val="00C407EB"/>
    <w:rsid w:val="00C42CC4"/>
    <w:rsid w:val="00C43990"/>
    <w:rsid w:val="00C45EC8"/>
    <w:rsid w:val="00C46FA3"/>
    <w:rsid w:val="00C47680"/>
    <w:rsid w:val="00C47A27"/>
    <w:rsid w:val="00C5016D"/>
    <w:rsid w:val="00C50EB5"/>
    <w:rsid w:val="00C51D14"/>
    <w:rsid w:val="00C5611A"/>
    <w:rsid w:val="00C60C70"/>
    <w:rsid w:val="00C61042"/>
    <w:rsid w:val="00C61171"/>
    <w:rsid w:val="00C6232B"/>
    <w:rsid w:val="00C65854"/>
    <w:rsid w:val="00C6605C"/>
    <w:rsid w:val="00C669C5"/>
    <w:rsid w:val="00C702BC"/>
    <w:rsid w:val="00C70B8C"/>
    <w:rsid w:val="00C733C4"/>
    <w:rsid w:val="00C74278"/>
    <w:rsid w:val="00C7563C"/>
    <w:rsid w:val="00C819DA"/>
    <w:rsid w:val="00C90692"/>
    <w:rsid w:val="00C93B17"/>
    <w:rsid w:val="00C95315"/>
    <w:rsid w:val="00CA0E8B"/>
    <w:rsid w:val="00CA4B31"/>
    <w:rsid w:val="00CA605B"/>
    <w:rsid w:val="00CA67D7"/>
    <w:rsid w:val="00CB2208"/>
    <w:rsid w:val="00CB348B"/>
    <w:rsid w:val="00CB45AD"/>
    <w:rsid w:val="00CB4632"/>
    <w:rsid w:val="00CB5A1A"/>
    <w:rsid w:val="00CB6FF1"/>
    <w:rsid w:val="00CB783B"/>
    <w:rsid w:val="00CC0379"/>
    <w:rsid w:val="00CC046F"/>
    <w:rsid w:val="00CC376F"/>
    <w:rsid w:val="00CC4168"/>
    <w:rsid w:val="00CC4E8B"/>
    <w:rsid w:val="00CC5813"/>
    <w:rsid w:val="00CC5BCA"/>
    <w:rsid w:val="00CC7B37"/>
    <w:rsid w:val="00CD059A"/>
    <w:rsid w:val="00CD1CBD"/>
    <w:rsid w:val="00CD2D78"/>
    <w:rsid w:val="00CD2F69"/>
    <w:rsid w:val="00CD4CEC"/>
    <w:rsid w:val="00CD6F38"/>
    <w:rsid w:val="00CE0149"/>
    <w:rsid w:val="00CE3B51"/>
    <w:rsid w:val="00CE481F"/>
    <w:rsid w:val="00CF68E4"/>
    <w:rsid w:val="00CF7200"/>
    <w:rsid w:val="00D0203E"/>
    <w:rsid w:val="00D02B18"/>
    <w:rsid w:val="00D03716"/>
    <w:rsid w:val="00D0419C"/>
    <w:rsid w:val="00D041D1"/>
    <w:rsid w:val="00D0563F"/>
    <w:rsid w:val="00D153DD"/>
    <w:rsid w:val="00D20D64"/>
    <w:rsid w:val="00D23EEC"/>
    <w:rsid w:val="00D2400B"/>
    <w:rsid w:val="00D240A9"/>
    <w:rsid w:val="00D24644"/>
    <w:rsid w:val="00D32D0D"/>
    <w:rsid w:val="00D330BA"/>
    <w:rsid w:val="00D37049"/>
    <w:rsid w:val="00D42DE3"/>
    <w:rsid w:val="00D43DAF"/>
    <w:rsid w:val="00D47A55"/>
    <w:rsid w:val="00D51667"/>
    <w:rsid w:val="00D51714"/>
    <w:rsid w:val="00D559E2"/>
    <w:rsid w:val="00D57504"/>
    <w:rsid w:val="00D60604"/>
    <w:rsid w:val="00D60A14"/>
    <w:rsid w:val="00D61CFE"/>
    <w:rsid w:val="00D631F0"/>
    <w:rsid w:val="00D6334B"/>
    <w:rsid w:val="00D66455"/>
    <w:rsid w:val="00D70E95"/>
    <w:rsid w:val="00D73F89"/>
    <w:rsid w:val="00D74CFB"/>
    <w:rsid w:val="00D75F85"/>
    <w:rsid w:val="00D762E1"/>
    <w:rsid w:val="00D762F5"/>
    <w:rsid w:val="00D7772C"/>
    <w:rsid w:val="00D8250B"/>
    <w:rsid w:val="00D848B9"/>
    <w:rsid w:val="00D8606C"/>
    <w:rsid w:val="00D910CD"/>
    <w:rsid w:val="00D93B4B"/>
    <w:rsid w:val="00D958AC"/>
    <w:rsid w:val="00D9743B"/>
    <w:rsid w:val="00DA00A3"/>
    <w:rsid w:val="00DA0542"/>
    <w:rsid w:val="00DA1582"/>
    <w:rsid w:val="00DA48C4"/>
    <w:rsid w:val="00DA4A1A"/>
    <w:rsid w:val="00DB24AD"/>
    <w:rsid w:val="00DB375E"/>
    <w:rsid w:val="00DB39D3"/>
    <w:rsid w:val="00DB3D91"/>
    <w:rsid w:val="00DB7BE6"/>
    <w:rsid w:val="00DC54EE"/>
    <w:rsid w:val="00DD1AC7"/>
    <w:rsid w:val="00DD3FFF"/>
    <w:rsid w:val="00DD494D"/>
    <w:rsid w:val="00DD5397"/>
    <w:rsid w:val="00DE0A14"/>
    <w:rsid w:val="00DE2257"/>
    <w:rsid w:val="00DF03BC"/>
    <w:rsid w:val="00DF4B80"/>
    <w:rsid w:val="00DF7292"/>
    <w:rsid w:val="00DF7B89"/>
    <w:rsid w:val="00E01C6A"/>
    <w:rsid w:val="00E03360"/>
    <w:rsid w:val="00E0679F"/>
    <w:rsid w:val="00E10FAC"/>
    <w:rsid w:val="00E12052"/>
    <w:rsid w:val="00E13CCA"/>
    <w:rsid w:val="00E15AB7"/>
    <w:rsid w:val="00E1606C"/>
    <w:rsid w:val="00E16DE5"/>
    <w:rsid w:val="00E16F75"/>
    <w:rsid w:val="00E174E4"/>
    <w:rsid w:val="00E233A4"/>
    <w:rsid w:val="00E24B43"/>
    <w:rsid w:val="00E30CB5"/>
    <w:rsid w:val="00E318B1"/>
    <w:rsid w:val="00E326EE"/>
    <w:rsid w:val="00E42CA4"/>
    <w:rsid w:val="00E51ED1"/>
    <w:rsid w:val="00E51ED3"/>
    <w:rsid w:val="00E53BF5"/>
    <w:rsid w:val="00E57882"/>
    <w:rsid w:val="00E57C43"/>
    <w:rsid w:val="00E60F1E"/>
    <w:rsid w:val="00E7153D"/>
    <w:rsid w:val="00E717AB"/>
    <w:rsid w:val="00E76588"/>
    <w:rsid w:val="00E838D6"/>
    <w:rsid w:val="00E83DC9"/>
    <w:rsid w:val="00E863A5"/>
    <w:rsid w:val="00E86EBB"/>
    <w:rsid w:val="00E9029B"/>
    <w:rsid w:val="00E910BC"/>
    <w:rsid w:val="00E922E8"/>
    <w:rsid w:val="00E9605C"/>
    <w:rsid w:val="00E96C94"/>
    <w:rsid w:val="00E96E0F"/>
    <w:rsid w:val="00E9722E"/>
    <w:rsid w:val="00E976EA"/>
    <w:rsid w:val="00EA0A74"/>
    <w:rsid w:val="00EA12D5"/>
    <w:rsid w:val="00EA3B60"/>
    <w:rsid w:val="00EB3FD4"/>
    <w:rsid w:val="00EB4482"/>
    <w:rsid w:val="00EB5461"/>
    <w:rsid w:val="00EC4321"/>
    <w:rsid w:val="00EC5253"/>
    <w:rsid w:val="00ED1129"/>
    <w:rsid w:val="00ED1780"/>
    <w:rsid w:val="00ED20FD"/>
    <w:rsid w:val="00ED265E"/>
    <w:rsid w:val="00ED2838"/>
    <w:rsid w:val="00ED3DB4"/>
    <w:rsid w:val="00ED4188"/>
    <w:rsid w:val="00ED45B8"/>
    <w:rsid w:val="00EE0133"/>
    <w:rsid w:val="00EE2F37"/>
    <w:rsid w:val="00EE4F00"/>
    <w:rsid w:val="00EF2A47"/>
    <w:rsid w:val="00EF3F5A"/>
    <w:rsid w:val="00F007AE"/>
    <w:rsid w:val="00F071FC"/>
    <w:rsid w:val="00F10DEF"/>
    <w:rsid w:val="00F12DC1"/>
    <w:rsid w:val="00F13254"/>
    <w:rsid w:val="00F14599"/>
    <w:rsid w:val="00F15728"/>
    <w:rsid w:val="00F15EAA"/>
    <w:rsid w:val="00F20103"/>
    <w:rsid w:val="00F20276"/>
    <w:rsid w:val="00F21A8A"/>
    <w:rsid w:val="00F21DE5"/>
    <w:rsid w:val="00F24D38"/>
    <w:rsid w:val="00F275D6"/>
    <w:rsid w:val="00F27F18"/>
    <w:rsid w:val="00F32054"/>
    <w:rsid w:val="00F325F8"/>
    <w:rsid w:val="00F33215"/>
    <w:rsid w:val="00F377E3"/>
    <w:rsid w:val="00F41FA0"/>
    <w:rsid w:val="00F44A4C"/>
    <w:rsid w:val="00F464B2"/>
    <w:rsid w:val="00F46810"/>
    <w:rsid w:val="00F50C50"/>
    <w:rsid w:val="00F5489A"/>
    <w:rsid w:val="00F549D8"/>
    <w:rsid w:val="00F55A46"/>
    <w:rsid w:val="00F56039"/>
    <w:rsid w:val="00F579D7"/>
    <w:rsid w:val="00F61B21"/>
    <w:rsid w:val="00F62874"/>
    <w:rsid w:val="00F62D2A"/>
    <w:rsid w:val="00F63D57"/>
    <w:rsid w:val="00F6658D"/>
    <w:rsid w:val="00F66FF6"/>
    <w:rsid w:val="00F670FE"/>
    <w:rsid w:val="00F705B1"/>
    <w:rsid w:val="00F710C4"/>
    <w:rsid w:val="00F734C8"/>
    <w:rsid w:val="00F74CA7"/>
    <w:rsid w:val="00F756BE"/>
    <w:rsid w:val="00F7648B"/>
    <w:rsid w:val="00F77797"/>
    <w:rsid w:val="00F77CAD"/>
    <w:rsid w:val="00F80817"/>
    <w:rsid w:val="00F85104"/>
    <w:rsid w:val="00F85B12"/>
    <w:rsid w:val="00F8615A"/>
    <w:rsid w:val="00F87833"/>
    <w:rsid w:val="00F87E4D"/>
    <w:rsid w:val="00F9033A"/>
    <w:rsid w:val="00F9217D"/>
    <w:rsid w:val="00F92893"/>
    <w:rsid w:val="00F95E19"/>
    <w:rsid w:val="00F97954"/>
    <w:rsid w:val="00FB0B4C"/>
    <w:rsid w:val="00FC0009"/>
    <w:rsid w:val="00FC2B35"/>
    <w:rsid w:val="00FC3C14"/>
    <w:rsid w:val="00FC56A5"/>
    <w:rsid w:val="00FC5BC7"/>
    <w:rsid w:val="00FD0CEB"/>
    <w:rsid w:val="00FD1115"/>
    <w:rsid w:val="00FD1689"/>
    <w:rsid w:val="00FD1E6F"/>
    <w:rsid w:val="00FD3A03"/>
    <w:rsid w:val="00FD3DE7"/>
    <w:rsid w:val="00FD4006"/>
    <w:rsid w:val="00FD5D91"/>
    <w:rsid w:val="00FD6755"/>
    <w:rsid w:val="00FD7D1C"/>
    <w:rsid w:val="00FE0543"/>
    <w:rsid w:val="00FE0753"/>
    <w:rsid w:val="00FE0A1C"/>
    <w:rsid w:val="00FE2E9D"/>
    <w:rsid w:val="00FE31F6"/>
    <w:rsid w:val="00FE36D9"/>
    <w:rsid w:val="00FE666F"/>
    <w:rsid w:val="00FE6956"/>
    <w:rsid w:val="00FF3164"/>
    <w:rsid w:val="00FF3C8B"/>
    <w:rsid w:val="00FF5896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7330D"/>
  <w15:chartTrackingRefBased/>
  <w15:docId w15:val="{6CBD2C77-DE56-4B12-BAF5-E17215D0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61"/>
  </w:style>
  <w:style w:type="paragraph" w:styleId="Heading1">
    <w:name w:val="heading 1"/>
    <w:basedOn w:val="Normal"/>
    <w:link w:val="Heading1Char"/>
    <w:uiPriority w:val="9"/>
    <w:qFormat/>
    <w:rsid w:val="008A4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3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tyle,List Paragraph1,Dot pt,No Spacing1,List Paragraph Char Char Char,Indicator Text,Numbered Para 1,Bullet 1,Bullet Points,MAIN CONTENT,List Paragraph2,OBC Bullet,List Paragraph11,List Paragraph12,F5 List Paragraph"/>
    <w:basedOn w:val="Normal"/>
    <w:link w:val="ListParagraphChar"/>
    <w:uiPriority w:val="34"/>
    <w:qFormat/>
    <w:rsid w:val="00EB5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461"/>
    <w:rPr>
      <w:color w:val="0563C1" w:themeColor="hyperlink"/>
      <w:u w:val="single"/>
    </w:rPr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Bullet Points Char,MAIN CONTENT Char,List Paragraph2 Char,OBC Bullet Char"/>
    <w:basedOn w:val="DefaultParagraphFont"/>
    <w:link w:val="ListParagraph"/>
    <w:uiPriority w:val="34"/>
    <w:qFormat/>
    <w:locked/>
    <w:rsid w:val="00EB5461"/>
  </w:style>
  <w:style w:type="paragraph" w:styleId="BalloonText">
    <w:name w:val="Balloon Text"/>
    <w:basedOn w:val="Normal"/>
    <w:link w:val="BalloonTextChar"/>
    <w:uiPriority w:val="99"/>
    <w:semiHidden/>
    <w:unhideWhenUsed/>
    <w:rsid w:val="00EB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61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E2E9D"/>
  </w:style>
  <w:style w:type="character" w:customStyle="1" w:styleId="Heading1Char">
    <w:name w:val="Heading 1 Char"/>
    <w:basedOn w:val="DefaultParagraphFont"/>
    <w:link w:val="Heading1"/>
    <w:uiPriority w:val="9"/>
    <w:rsid w:val="008A4C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C6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C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34"/>
  </w:style>
  <w:style w:type="paragraph" w:styleId="Footer">
    <w:name w:val="footer"/>
    <w:basedOn w:val="Normal"/>
    <w:link w:val="FooterChar"/>
    <w:uiPriority w:val="99"/>
    <w:unhideWhenUsed/>
    <w:rsid w:val="002B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BF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BF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2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09C"/>
    <w:rPr>
      <w:vertAlign w:val="superscript"/>
    </w:rPr>
  </w:style>
  <w:style w:type="paragraph" w:customStyle="1" w:styleId="section-intro">
    <w:name w:val="section-intro"/>
    <w:basedOn w:val="Normal"/>
    <w:rsid w:val="00C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18F1"/>
    <w:rPr>
      <w:b/>
      <w:bCs/>
    </w:rPr>
  </w:style>
  <w:style w:type="paragraph" w:styleId="NormalWeb">
    <w:name w:val="Normal (Web)"/>
    <w:basedOn w:val="Normal"/>
    <w:uiPriority w:val="99"/>
    <w:unhideWhenUsed/>
    <w:rsid w:val="00C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D2F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23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7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76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D32C-5FAE-4179-ABE0-BC58798E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Amanda</dc:creator>
  <cp:keywords/>
  <dc:description/>
  <cp:lastModifiedBy>Molloy, Dawn</cp:lastModifiedBy>
  <cp:revision>8</cp:revision>
  <dcterms:created xsi:type="dcterms:W3CDTF">2024-09-27T11:25:00Z</dcterms:created>
  <dcterms:modified xsi:type="dcterms:W3CDTF">2024-10-01T08:13:00Z</dcterms:modified>
</cp:coreProperties>
</file>